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860D3" w14:textId="3C78BDC6" w:rsidR="00F00116" w:rsidRPr="00CC3A53" w:rsidRDefault="00F00116" w:rsidP="001B39C3">
      <w:pPr>
        <w:rPr>
          <w:rFonts w:cs="Poppins"/>
          <w:color w:val="000000"/>
          <w:lang w:val="en-GB"/>
        </w:rPr>
      </w:pPr>
    </w:p>
    <w:p w14:paraId="549E248D" w14:textId="522997AC" w:rsidR="00F00116" w:rsidRPr="0017441F" w:rsidRDefault="00CC3A53" w:rsidP="004F7AF1">
      <w:pPr>
        <w:pBdr>
          <w:bottom w:val="single" w:sz="4" w:space="8" w:color="auto"/>
        </w:pBdr>
        <w:autoSpaceDE w:val="0"/>
        <w:autoSpaceDN w:val="0"/>
        <w:adjustRightInd w:val="0"/>
        <w:ind w:firstLine="0"/>
        <w:jc w:val="center"/>
        <w:rPr>
          <w:rFonts w:cs="Poppins"/>
          <w:color w:val="595959" w:themeColor="text1" w:themeTint="A6"/>
          <w:sz w:val="44"/>
          <w:szCs w:val="40"/>
          <w:lang w:val="en-GB"/>
        </w:rPr>
      </w:pPr>
      <w:r>
        <w:rPr>
          <w:rFonts w:cs="Poppins"/>
          <w:noProof/>
          <w:lang w:val="en-GB"/>
          <w14:ligatures w14:val="standardContextual"/>
        </w:rPr>
        <w:drawing>
          <wp:inline distT="0" distB="0" distL="0" distR="0" wp14:anchorId="48014ACD" wp14:editId="3999A87B">
            <wp:extent cx="5365622" cy="1851852"/>
            <wp:effectExtent l="0" t="0" r="0" b="2540"/>
            <wp:docPr id="19853172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317218" name="Picture 1985317218"/>
                    <pic:cNvPicPr/>
                  </pic:nvPicPr>
                  <pic:blipFill>
                    <a:blip r:embed="rId8">
                      <a:extLst>
                        <a:ext uri="{28A0092B-C50C-407E-A947-70E740481C1C}">
                          <a14:useLocalDpi xmlns:a14="http://schemas.microsoft.com/office/drawing/2010/main" val="0"/>
                        </a:ext>
                      </a:extLst>
                    </a:blip>
                    <a:stretch>
                      <a:fillRect/>
                    </a:stretch>
                  </pic:blipFill>
                  <pic:spPr>
                    <a:xfrm>
                      <a:off x="0" y="0"/>
                      <a:ext cx="5425399" cy="1872483"/>
                    </a:xfrm>
                    <a:prstGeom prst="rect">
                      <a:avLst/>
                    </a:prstGeom>
                  </pic:spPr>
                </pic:pic>
              </a:graphicData>
            </a:graphic>
          </wp:inline>
        </w:drawing>
      </w:r>
      <w:r w:rsidR="00F00116" w:rsidRPr="00CC3A53">
        <w:rPr>
          <w:rFonts w:cs="Poppins"/>
          <w:lang w:val="en-GB"/>
        </w:rPr>
        <w:br w:type="textWrapping" w:clear="all"/>
      </w:r>
    </w:p>
    <w:p w14:paraId="51ED0F23" w14:textId="77777777" w:rsidR="00F00116" w:rsidRPr="00CC3A53" w:rsidRDefault="00F00116" w:rsidP="004F7AF1">
      <w:pPr>
        <w:tabs>
          <w:tab w:val="left" w:pos="2835"/>
        </w:tabs>
        <w:ind w:right="-46" w:firstLine="0"/>
        <w:rPr>
          <w:rFonts w:cs="Poppins"/>
          <w:color w:val="595959" w:themeColor="text1" w:themeTint="A6"/>
          <w:sz w:val="24"/>
          <w:szCs w:val="24"/>
          <w:lang w:val="en-GB"/>
        </w:rPr>
      </w:pPr>
    </w:p>
    <w:p w14:paraId="0E6A8A5C" w14:textId="77777777" w:rsidR="00F00116" w:rsidRDefault="00F00116" w:rsidP="004F7AF1">
      <w:pPr>
        <w:ind w:firstLine="0"/>
        <w:jc w:val="center"/>
        <w:rPr>
          <w:rFonts w:cs="Poppins"/>
          <w:color w:val="595959" w:themeColor="text1" w:themeTint="A6"/>
          <w:sz w:val="28"/>
          <w:szCs w:val="24"/>
          <w:lang w:val="en-GB"/>
        </w:rPr>
      </w:pPr>
      <w:r w:rsidRPr="00CC3A53">
        <w:rPr>
          <w:rFonts w:cs="Poppins"/>
          <w:color w:val="595959" w:themeColor="text1" w:themeTint="A6"/>
          <w:sz w:val="28"/>
          <w:szCs w:val="24"/>
          <w:lang w:val="en-GB"/>
        </w:rPr>
        <w:t>Digital Transition for accessible agrotourism</w:t>
      </w:r>
    </w:p>
    <w:p w14:paraId="038CFB53" w14:textId="0138D6C9" w:rsidR="0017441F" w:rsidRPr="00CC3A53" w:rsidRDefault="00C0371D" w:rsidP="004F7AF1">
      <w:pPr>
        <w:ind w:firstLine="0"/>
        <w:jc w:val="center"/>
        <w:rPr>
          <w:rFonts w:cs="Poppins"/>
          <w:color w:val="595959" w:themeColor="text1" w:themeTint="A6"/>
          <w:sz w:val="28"/>
          <w:szCs w:val="24"/>
          <w:lang w:val="en-GB"/>
        </w:rPr>
      </w:pPr>
      <w:r w:rsidRPr="00C0371D">
        <w:rPr>
          <w:rFonts w:cs="Poppins"/>
          <w:color w:val="595959" w:themeColor="text1" w:themeTint="A6"/>
          <w:sz w:val="28"/>
          <w:szCs w:val="24"/>
          <w:lang w:val="en-GB"/>
        </w:rPr>
        <w:t>Action 101167990</w:t>
      </w:r>
    </w:p>
    <w:p w14:paraId="510F571D" w14:textId="77777777" w:rsidR="00F00116" w:rsidRPr="00CC3A53" w:rsidRDefault="00F00116" w:rsidP="00146A1B">
      <w:pPr>
        <w:ind w:firstLine="0"/>
        <w:jc w:val="center"/>
        <w:rPr>
          <w:rFonts w:cs="Poppins"/>
          <w:color w:val="595959" w:themeColor="text1" w:themeTint="A6"/>
          <w:sz w:val="28"/>
          <w:szCs w:val="24"/>
          <w:lang w:val="en-GB"/>
        </w:rPr>
      </w:pPr>
    </w:p>
    <w:p w14:paraId="50B88094" w14:textId="7C9E5806" w:rsidR="00146A1B" w:rsidRPr="00146A1B" w:rsidRDefault="00146A1B" w:rsidP="000B78DA">
      <w:pPr>
        <w:ind w:firstLine="0"/>
        <w:jc w:val="center"/>
        <w:rPr>
          <w:rFonts w:cs="Poppins"/>
          <w:b/>
          <w:sz w:val="36"/>
          <w:szCs w:val="24"/>
          <w:lang w:val="en-GB"/>
        </w:rPr>
      </w:pPr>
      <w:bookmarkStart w:id="0" w:name="OLE_LINK3"/>
      <w:bookmarkStart w:id="1" w:name="OLE_LINK4"/>
      <w:r w:rsidRPr="00146A1B">
        <w:rPr>
          <w:rFonts w:cs="Poppins"/>
          <w:b/>
          <w:sz w:val="36"/>
          <w:szCs w:val="24"/>
          <w:lang w:val="en-GB"/>
        </w:rPr>
        <w:t>D3.1 Train the Trainer Toolkit</w:t>
      </w:r>
    </w:p>
    <w:p w14:paraId="380FA01E" w14:textId="7D1E4DD1" w:rsidR="00146A1B" w:rsidRDefault="00146A1B" w:rsidP="00146A1B">
      <w:pPr>
        <w:ind w:firstLine="0"/>
        <w:jc w:val="center"/>
        <w:rPr>
          <w:rFonts w:cs="Poppins"/>
          <w:bCs/>
          <w:sz w:val="36"/>
          <w:szCs w:val="24"/>
          <w:lang w:val="en-GB"/>
        </w:rPr>
      </w:pPr>
      <w:r>
        <w:rPr>
          <w:rFonts w:cs="Poppins"/>
          <w:bCs/>
          <w:sz w:val="36"/>
          <w:szCs w:val="24"/>
          <w:lang w:val="en-GB"/>
        </w:rPr>
        <w:t xml:space="preserve">Module 1: </w:t>
      </w:r>
      <w:r w:rsidRPr="00146A1B">
        <w:rPr>
          <w:rFonts w:cs="Poppins"/>
          <w:bCs/>
          <w:sz w:val="36"/>
          <w:szCs w:val="24"/>
          <w:lang w:val="en-GB"/>
        </w:rPr>
        <w:t>Digital basics for Enabling Org</w:t>
      </w:r>
      <w:r>
        <w:rPr>
          <w:rFonts w:cs="Poppins"/>
          <w:bCs/>
          <w:sz w:val="36"/>
          <w:szCs w:val="24"/>
          <w:lang w:val="en-GB"/>
        </w:rPr>
        <w:t>anisations</w:t>
      </w:r>
    </w:p>
    <w:p w14:paraId="460A7C0F" w14:textId="521805FD" w:rsidR="00146A1B" w:rsidRDefault="00B727A0" w:rsidP="008E211B">
      <w:pPr>
        <w:spacing w:before="0" w:after="0"/>
        <w:ind w:firstLine="0"/>
        <w:jc w:val="center"/>
        <w:rPr>
          <w:rFonts w:cs="Poppins"/>
          <w:bCs/>
          <w:sz w:val="36"/>
          <w:szCs w:val="24"/>
          <w:lang w:val="en-US"/>
        </w:rPr>
      </w:pPr>
      <w:r w:rsidRPr="00B727A0">
        <w:rPr>
          <w:rFonts w:cs="Poppins"/>
          <w:bCs/>
          <w:sz w:val="36"/>
          <w:szCs w:val="24"/>
          <w:lang w:val="en-US"/>
        </w:rPr>
        <w:t>Trending Digital Technologies</w:t>
      </w:r>
    </w:p>
    <w:p w14:paraId="5FF883CD" w14:textId="763917D9" w:rsidR="00A13208" w:rsidRPr="00A13208" w:rsidRDefault="00A13208" w:rsidP="00146A1B">
      <w:pPr>
        <w:spacing w:before="0" w:after="0"/>
        <w:ind w:firstLine="0"/>
        <w:jc w:val="center"/>
        <w:rPr>
          <w:rFonts w:cs="Poppins"/>
          <w:bCs/>
          <w:sz w:val="36"/>
          <w:szCs w:val="24"/>
          <w:lang w:val="en-US"/>
        </w:rPr>
      </w:pPr>
      <w:r w:rsidRPr="00A13208">
        <w:rPr>
          <w:rFonts w:cs="Poppins"/>
          <w:bCs/>
          <w:sz w:val="36"/>
          <w:szCs w:val="24"/>
          <w:lang w:val="en-US"/>
        </w:rPr>
        <w:t>Self</w:t>
      </w:r>
      <w:r w:rsidRPr="00A13208">
        <w:rPr>
          <w:rFonts w:ascii="Cambria Math" w:hAnsi="Cambria Math" w:cs="Cambria Math"/>
          <w:bCs/>
          <w:sz w:val="36"/>
          <w:szCs w:val="24"/>
          <w:lang w:val="en-US"/>
        </w:rPr>
        <w:t>‑</w:t>
      </w:r>
      <w:r w:rsidRPr="00A13208">
        <w:rPr>
          <w:rFonts w:cs="Poppins"/>
          <w:bCs/>
          <w:sz w:val="36"/>
          <w:szCs w:val="24"/>
          <w:lang w:val="en-US"/>
        </w:rPr>
        <w:t>Assessment Checklist</w:t>
      </w:r>
    </w:p>
    <w:p w14:paraId="1B854983" w14:textId="77777777" w:rsidR="00A13208" w:rsidRDefault="00A13208" w:rsidP="00951177">
      <w:pPr>
        <w:spacing w:line="276" w:lineRule="auto"/>
        <w:rPr>
          <w:rFonts w:cs="Poppins"/>
          <w:b/>
          <w:bCs/>
          <w:color w:val="3E762A"/>
          <w:lang w:val="en-GB"/>
        </w:rPr>
      </w:pPr>
      <w:bookmarkStart w:id="2" w:name="_Hlk186318967"/>
      <w:bookmarkEnd w:id="0"/>
      <w:bookmarkEnd w:id="1"/>
    </w:p>
    <w:p w14:paraId="3C0E8ED0" w14:textId="77777777" w:rsidR="00A13208" w:rsidRDefault="00A13208" w:rsidP="00951177">
      <w:pPr>
        <w:spacing w:line="276" w:lineRule="auto"/>
        <w:rPr>
          <w:rFonts w:cs="Poppins"/>
          <w:b/>
          <w:bCs/>
          <w:color w:val="3E762A"/>
          <w:lang w:val="en-GB"/>
        </w:rPr>
      </w:pPr>
    </w:p>
    <w:p w14:paraId="44CA2CD2" w14:textId="77777777" w:rsidR="008E211B" w:rsidRDefault="008E211B" w:rsidP="00951177">
      <w:pPr>
        <w:spacing w:line="276" w:lineRule="auto"/>
        <w:rPr>
          <w:rFonts w:cs="Poppins"/>
          <w:b/>
          <w:bCs/>
          <w:color w:val="3E762A"/>
          <w:lang w:val="en-GB"/>
        </w:rPr>
      </w:pPr>
    </w:p>
    <w:p w14:paraId="27DDB62C" w14:textId="77777777" w:rsidR="008E211B" w:rsidRDefault="008E211B" w:rsidP="00951177">
      <w:pPr>
        <w:spacing w:line="276" w:lineRule="auto"/>
        <w:rPr>
          <w:rFonts w:cs="Poppins"/>
          <w:b/>
          <w:bCs/>
          <w:color w:val="3E762A"/>
          <w:lang w:val="en-GB"/>
        </w:rPr>
      </w:pPr>
    </w:p>
    <w:p w14:paraId="5752027F" w14:textId="6361DAAA" w:rsidR="00F00116" w:rsidRPr="00CC5207" w:rsidRDefault="00F00116" w:rsidP="00951177">
      <w:pPr>
        <w:spacing w:line="276" w:lineRule="auto"/>
        <w:rPr>
          <w:rFonts w:cs="Poppins"/>
          <w:b/>
          <w:bCs/>
          <w:color w:val="3E762A"/>
          <w:lang w:val="en-GB"/>
        </w:rPr>
      </w:pPr>
      <w:r w:rsidRPr="00CC5207">
        <w:rPr>
          <w:rFonts w:cs="Poppins"/>
          <w:b/>
          <w:bCs/>
          <w:color w:val="3E762A"/>
          <w:lang w:val="en-GB"/>
        </w:rPr>
        <w:lastRenderedPageBreak/>
        <w:t xml:space="preserve">Disclaimer </w:t>
      </w:r>
    </w:p>
    <w:p w14:paraId="56DCB320" w14:textId="1B2490C1" w:rsidR="008A0453" w:rsidRDefault="008A0453" w:rsidP="005F5585">
      <w:pPr>
        <w:spacing w:line="276" w:lineRule="auto"/>
        <w:ind w:firstLine="14"/>
        <w:rPr>
          <w:rFonts w:cs="Poppins"/>
          <w:i/>
          <w:iCs/>
          <w:color w:val="000000"/>
          <w:lang w:val="en-GB"/>
        </w:rPr>
      </w:pPr>
      <w:bookmarkStart w:id="3" w:name="_Toc183511817"/>
      <w:r w:rsidRPr="008A0453">
        <w:rPr>
          <w:rFonts w:cs="Poppins"/>
          <w:i/>
          <w:iCs/>
          <w:color w:val="000000"/>
          <w:lang w:val="en-GB"/>
        </w:rPr>
        <w:t xml:space="preserve">Funded by the European Union. Views and opinions expressed are however those of the author(s) only and do not necessarily reflect those of the European Union or European Innovation Council and SMEs Executive Agency (EISMEA). Neither the European Union nor the granting authority can be held responsible for them. </w:t>
      </w:r>
    </w:p>
    <w:bookmarkEnd w:id="2"/>
    <w:p w14:paraId="216BDD3D" w14:textId="77777777" w:rsidR="008A0453" w:rsidRDefault="008A0453" w:rsidP="00951177">
      <w:pPr>
        <w:spacing w:line="276" w:lineRule="auto"/>
        <w:rPr>
          <w:rFonts w:cs="Poppins"/>
          <w:i/>
          <w:iCs/>
          <w:color w:val="000000"/>
          <w:lang w:val="en-GB"/>
        </w:rPr>
      </w:pPr>
    </w:p>
    <w:p w14:paraId="76CBB15C" w14:textId="77777777" w:rsidR="008A0453" w:rsidRDefault="008A0453" w:rsidP="00951177">
      <w:pPr>
        <w:spacing w:line="276" w:lineRule="auto"/>
        <w:rPr>
          <w:rFonts w:cs="Poppins"/>
          <w:i/>
          <w:iCs/>
          <w:color w:val="000000"/>
          <w:lang w:val="en-GB"/>
        </w:rPr>
      </w:pPr>
    </w:p>
    <w:p w14:paraId="0409E60D" w14:textId="77777777" w:rsidR="008A0453" w:rsidRDefault="008A0453" w:rsidP="00951177">
      <w:pPr>
        <w:spacing w:line="276" w:lineRule="auto"/>
        <w:rPr>
          <w:rFonts w:cs="Poppins"/>
          <w:i/>
          <w:iCs/>
          <w:color w:val="000000"/>
          <w:lang w:val="en-GB"/>
        </w:rPr>
      </w:pPr>
    </w:p>
    <w:p w14:paraId="74D63495" w14:textId="77777777" w:rsidR="008A0453" w:rsidRDefault="008A0453" w:rsidP="00951177">
      <w:pPr>
        <w:spacing w:line="276" w:lineRule="auto"/>
        <w:rPr>
          <w:rFonts w:cs="Poppins"/>
          <w:i/>
          <w:iCs/>
          <w:color w:val="000000"/>
          <w:lang w:val="en-GB"/>
        </w:rPr>
      </w:pPr>
    </w:p>
    <w:p w14:paraId="6286C036" w14:textId="77777777" w:rsidR="008A0453" w:rsidRDefault="008A0453" w:rsidP="00951177">
      <w:pPr>
        <w:spacing w:line="276" w:lineRule="auto"/>
        <w:rPr>
          <w:rFonts w:cs="Poppins"/>
          <w:i/>
          <w:iCs/>
          <w:color w:val="000000"/>
          <w:lang w:val="en-GB"/>
        </w:rPr>
      </w:pPr>
    </w:p>
    <w:p w14:paraId="29371733" w14:textId="77777777" w:rsidR="008A0453" w:rsidRDefault="008A0453" w:rsidP="00951177">
      <w:pPr>
        <w:spacing w:line="276" w:lineRule="auto"/>
        <w:rPr>
          <w:rFonts w:cs="Poppins"/>
          <w:i/>
          <w:iCs/>
          <w:color w:val="000000"/>
          <w:lang w:val="en-GB"/>
        </w:rPr>
      </w:pPr>
    </w:p>
    <w:p w14:paraId="2883561D" w14:textId="77777777" w:rsidR="008A0453" w:rsidRDefault="008A0453" w:rsidP="00951177">
      <w:pPr>
        <w:spacing w:line="276" w:lineRule="auto"/>
        <w:rPr>
          <w:rFonts w:cs="Poppins"/>
          <w:i/>
          <w:iCs/>
          <w:color w:val="000000"/>
          <w:lang w:val="en-GB"/>
        </w:rPr>
      </w:pPr>
    </w:p>
    <w:p w14:paraId="6AF3209C" w14:textId="77777777" w:rsidR="008A0453" w:rsidRDefault="008A0453" w:rsidP="00951177">
      <w:pPr>
        <w:spacing w:line="276" w:lineRule="auto"/>
        <w:rPr>
          <w:rFonts w:cs="Poppins"/>
          <w:i/>
          <w:iCs/>
          <w:color w:val="000000"/>
          <w:lang w:val="en-GB"/>
        </w:rPr>
      </w:pPr>
    </w:p>
    <w:p w14:paraId="3121717A" w14:textId="77777777" w:rsidR="008A0453" w:rsidRDefault="008A0453" w:rsidP="00951177">
      <w:pPr>
        <w:spacing w:line="276" w:lineRule="auto"/>
        <w:rPr>
          <w:rFonts w:cs="Poppins"/>
          <w:i/>
          <w:iCs/>
          <w:color w:val="000000"/>
          <w:lang w:val="en-GB"/>
        </w:rPr>
      </w:pPr>
    </w:p>
    <w:p w14:paraId="248AC72F" w14:textId="77777777" w:rsidR="008A0453" w:rsidRDefault="008A0453" w:rsidP="00951177">
      <w:pPr>
        <w:spacing w:line="276" w:lineRule="auto"/>
        <w:rPr>
          <w:rFonts w:cs="Poppins"/>
          <w:i/>
          <w:iCs/>
          <w:color w:val="000000"/>
          <w:lang w:val="en-GB"/>
        </w:rPr>
      </w:pPr>
    </w:p>
    <w:p w14:paraId="01C750D8" w14:textId="77777777" w:rsidR="008A0453" w:rsidRDefault="008A0453" w:rsidP="00951177">
      <w:pPr>
        <w:spacing w:line="276" w:lineRule="auto"/>
        <w:rPr>
          <w:rFonts w:cs="Poppins"/>
          <w:i/>
          <w:iCs/>
          <w:color w:val="000000"/>
          <w:lang w:val="en-GB"/>
        </w:rPr>
      </w:pPr>
    </w:p>
    <w:p w14:paraId="64093097" w14:textId="77777777" w:rsidR="008A0453" w:rsidRDefault="008A0453" w:rsidP="00951177">
      <w:pPr>
        <w:spacing w:line="276" w:lineRule="auto"/>
        <w:rPr>
          <w:rFonts w:cs="Poppins"/>
          <w:i/>
          <w:iCs/>
          <w:color w:val="000000"/>
          <w:lang w:val="en-GB"/>
        </w:rPr>
      </w:pPr>
    </w:p>
    <w:p w14:paraId="61BBBE95" w14:textId="77777777" w:rsidR="008A0453" w:rsidRDefault="008A0453" w:rsidP="00951177">
      <w:pPr>
        <w:spacing w:line="276" w:lineRule="auto"/>
        <w:rPr>
          <w:rFonts w:cs="Poppins"/>
          <w:i/>
          <w:iCs/>
          <w:color w:val="000000"/>
          <w:lang w:val="en-GB"/>
        </w:rPr>
      </w:pPr>
    </w:p>
    <w:p w14:paraId="490DA600" w14:textId="77777777" w:rsidR="008A0453" w:rsidRDefault="008A0453" w:rsidP="00951177">
      <w:pPr>
        <w:spacing w:line="276" w:lineRule="auto"/>
        <w:rPr>
          <w:rFonts w:cs="Poppins"/>
          <w:i/>
          <w:iCs/>
          <w:color w:val="000000"/>
          <w:lang w:val="en-GB"/>
        </w:rPr>
      </w:pPr>
    </w:p>
    <w:p w14:paraId="1E760A3F" w14:textId="77777777" w:rsidR="008A0453" w:rsidRDefault="008A0453" w:rsidP="00951177">
      <w:pPr>
        <w:spacing w:line="276" w:lineRule="auto"/>
        <w:rPr>
          <w:rFonts w:cs="Poppins"/>
          <w:i/>
          <w:iCs/>
          <w:color w:val="000000"/>
          <w:lang w:val="en-GB"/>
        </w:rPr>
      </w:pPr>
    </w:p>
    <w:p w14:paraId="19B1E2C3" w14:textId="4B5BBBCA" w:rsidR="00D47453" w:rsidRDefault="00D47453" w:rsidP="00A13208">
      <w:pPr>
        <w:spacing w:before="0" w:after="0" w:line="240" w:lineRule="auto"/>
        <w:ind w:firstLine="0"/>
        <w:jc w:val="left"/>
        <w:rPr>
          <w:rFonts w:cs="Poppins"/>
          <w:i/>
          <w:iCs/>
          <w:color w:val="000000"/>
          <w:lang w:val="en-GB"/>
        </w:rPr>
      </w:pPr>
      <w:bookmarkStart w:id="4" w:name="_Toc183511818"/>
      <w:bookmarkEnd w:id="3"/>
    </w:p>
    <w:p w14:paraId="4A90C551" w14:textId="77777777" w:rsidR="00A13208" w:rsidRDefault="00A13208" w:rsidP="00A13208">
      <w:pPr>
        <w:spacing w:before="0" w:after="0" w:line="240" w:lineRule="auto"/>
        <w:ind w:firstLine="0"/>
        <w:jc w:val="left"/>
        <w:rPr>
          <w:rFonts w:cs="Poppins"/>
          <w:i/>
          <w:iCs/>
          <w:color w:val="000000"/>
          <w:lang w:val="en-GB"/>
        </w:rPr>
      </w:pPr>
    </w:p>
    <w:p w14:paraId="11A0AF32" w14:textId="77777777" w:rsidR="00A13208" w:rsidRDefault="00A13208" w:rsidP="00A13208">
      <w:pPr>
        <w:spacing w:before="0" w:after="0" w:line="240" w:lineRule="auto"/>
        <w:ind w:firstLine="0"/>
        <w:jc w:val="left"/>
        <w:rPr>
          <w:rFonts w:cs="Poppins"/>
          <w:i/>
          <w:iCs/>
          <w:color w:val="000000"/>
          <w:lang w:val="en-GB"/>
        </w:rPr>
      </w:pPr>
    </w:p>
    <w:p w14:paraId="3035905F" w14:textId="77777777" w:rsidR="00A13208" w:rsidRDefault="00A13208" w:rsidP="00A13208">
      <w:pPr>
        <w:spacing w:before="0" w:after="0" w:line="240" w:lineRule="auto"/>
        <w:ind w:firstLine="0"/>
        <w:jc w:val="left"/>
        <w:rPr>
          <w:rFonts w:cs="Poppins"/>
          <w:i/>
          <w:iCs/>
          <w:color w:val="000000"/>
          <w:lang w:val="en-GB"/>
        </w:rPr>
      </w:pPr>
    </w:p>
    <w:p w14:paraId="21EFF82D" w14:textId="77777777" w:rsidR="00A13208" w:rsidRDefault="00A13208" w:rsidP="00A13208">
      <w:pPr>
        <w:spacing w:before="0" w:after="0" w:line="240" w:lineRule="auto"/>
        <w:ind w:firstLine="0"/>
        <w:jc w:val="left"/>
        <w:rPr>
          <w:rFonts w:cs="Poppins"/>
          <w:i/>
          <w:iCs/>
          <w:color w:val="000000"/>
          <w:lang w:val="en-GB"/>
        </w:rPr>
      </w:pPr>
    </w:p>
    <w:p w14:paraId="1B4EB32F" w14:textId="77777777" w:rsidR="00A13208" w:rsidRDefault="00A13208" w:rsidP="00A13208">
      <w:pPr>
        <w:spacing w:before="0" w:after="0" w:line="240" w:lineRule="auto"/>
        <w:ind w:firstLine="0"/>
        <w:jc w:val="left"/>
        <w:rPr>
          <w:rFonts w:cs="Poppins"/>
          <w:i/>
          <w:iCs/>
          <w:color w:val="000000"/>
          <w:lang w:val="en-GB"/>
        </w:rPr>
      </w:pPr>
    </w:p>
    <w:p w14:paraId="5546DE68" w14:textId="77777777" w:rsidR="00A13208" w:rsidRDefault="00A13208" w:rsidP="00A13208">
      <w:pPr>
        <w:spacing w:before="0" w:after="0" w:line="240" w:lineRule="auto"/>
        <w:ind w:firstLine="0"/>
        <w:jc w:val="left"/>
        <w:rPr>
          <w:rFonts w:cs="Poppins"/>
          <w:i/>
          <w:iCs/>
          <w:color w:val="000000"/>
          <w:lang w:val="en-GB"/>
        </w:rPr>
      </w:pPr>
    </w:p>
    <w:p w14:paraId="2BADBDDA" w14:textId="77777777" w:rsidR="00A13208" w:rsidRPr="00A13208" w:rsidRDefault="00A13208" w:rsidP="00A13208">
      <w:pPr>
        <w:spacing w:before="0" w:after="0" w:line="240" w:lineRule="auto"/>
        <w:ind w:firstLine="0"/>
        <w:jc w:val="left"/>
        <w:rPr>
          <w:rFonts w:cs="Poppins"/>
          <w:i/>
          <w:iCs/>
          <w:color w:val="000000"/>
          <w:lang w:val="en-GB"/>
        </w:rPr>
      </w:pPr>
    </w:p>
    <w:bookmarkEnd w:id="4"/>
    <w:p w14:paraId="0BC5C480" w14:textId="62C80998" w:rsidR="00146A1B" w:rsidRPr="00A13208" w:rsidRDefault="00A13208" w:rsidP="00736381">
      <w:pPr>
        <w:pStyle w:val="Nagwek1"/>
        <w:numPr>
          <w:ilvl w:val="0"/>
          <w:numId w:val="4"/>
        </w:numPr>
        <w:spacing w:line="276" w:lineRule="auto"/>
        <w:ind w:left="357" w:hanging="357"/>
        <w:rPr>
          <w:bCs/>
          <w:lang w:val="pl-PL"/>
        </w:rPr>
      </w:pPr>
      <w:r w:rsidRPr="00736381">
        <w:lastRenderedPageBreak/>
        <w:t>Self</w:t>
      </w:r>
      <w:r w:rsidRPr="00736381">
        <w:rPr>
          <w:rFonts w:ascii="Cambria Math" w:hAnsi="Cambria Math" w:cs="Cambria Math"/>
        </w:rPr>
        <w:t>‑</w:t>
      </w:r>
      <w:r w:rsidR="00C647EE" w:rsidRPr="00736381">
        <w:t>a</w:t>
      </w:r>
      <w:r w:rsidRPr="00736381">
        <w:t xml:space="preserve">ssessment </w:t>
      </w:r>
      <w:r w:rsidR="00C647EE" w:rsidRPr="00736381">
        <w:t>c</w:t>
      </w:r>
      <w:r w:rsidRPr="00736381">
        <w:t>hecklist</w:t>
      </w:r>
    </w:p>
    <w:tbl>
      <w:tblPr>
        <w:tblStyle w:val="Tabela-Siatka"/>
        <w:tblW w:w="9067" w:type="dxa"/>
        <w:tblLook w:val="04A0" w:firstRow="1" w:lastRow="0" w:firstColumn="1" w:lastColumn="0" w:noHBand="0" w:noVBand="1"/>
      </w:tblPr>
      <w:tblGrid>
        <w:gridCol w:w="5382"/>
        <w:gridCol w:w="1843"/>
        <w:gridCol w:w="1842"/>
      </w:tblGrid>
      <w:tr w:rsidR="00A13208" w:rsidRPr="00736381" w14:paraId="33F37897" w14:textId="77777777" w:rsidTr="00A13208">
        <w:tc>
          <w:tcPr>
            <w:tcW w:w="5382" w:type="dxa"/>
            <w:shd w:val="clear" w:color="auto" w:fill="3E762A"/>
            <w:vAlign w:val="center"/>
          </w:tcPr>
          <w:p w14:paraId="41AAD391" w14:textId="5B7CF5D2" w:rsidR="00A13208" w:rsidRPr="00736381" w:rsidRDefault="00A13208" w:rsidP="00A13208">
            <w:pPr>
              <w:spacing w:line="276" w:lineRule="auto"/>
              <w:ind w:firstLine="0"/>
              <w:jc w:val="center"/>
              <w:rPr>
                <w:rFonts w:cs="Poppins"/>
                <w:b/>
                <w:bCs/>
                <w:color w:val="FFFFFF" w:themeColor="background1"/>
                <w:sz w:val="20"/>
                <w:szCs w:val="20"/>
              </w:rPr>
            </w:pPr>
            <w:r w:rsidRPr="00736381">
              <w:rPr>
                <w:rFonts w:cs="Poppins"/>
                <w:b/>
                <w:bCs/>
                <w:color w:val="FFFFFF" w:themeColor="background1"/>
                <w:sz w:val="20"/>
                <w:szCs w:val="20"/>
                <w:lang w:val="en-US"/>
              </w:rPr>
              <w:t>Item</w:t>
            </w:r>
          </w:p>
        </w:tc>
        <w:tc>
          <w:tcPr>
            <w:tcW w:w="1843" w:type="dxa"/>
            <w:shd w:val="clear" w:color="auto" w:fill="3E762A"/>
            <w:vAlign w:val="center"/>
          </w:tcPr>
          <w:p w14:paraId="06E5DD79" w14:textId="7323C6C0" w:rsidR="00A13208" w:rsidRPr="00736381" w:rsidRDefault="00A13208" w:rsidP="00A13208">
            <w:pPr>
              <w:spacing w:line="276" w:lineRule="auto"/>
              <w:ind w:right="-110" w:firstLine="0"/>
              <w:jc w:val="center"/>
              <w:rPr>
                <w:rFonts w:cs="Poppins"/>
                <w:b/>
                <w:bCs/>
                <w:color w:val="FFFFFF" w:themeColor="background1"/>
                <w:sz w:val="20"/>
                <w:szCs w:val="20"/>
              </w:rPr>
            </w:pPr>
            <w:r w:rsidRPr="00736381">
              <w:rPr>
                <w:rFonts w:cs="Poppins"/>
                <w:b/>
                <w:bCs/>
                <w:color w:val="FFFFFF" w:themeColor="background1"/>
                <w:sz w:val="20"/>
                <w:szCs w:val="20"/>
                <w:lang w:val="en-US"/>
              </w:rPr>
              <w:t>Yes</w:t>
            </w:r>
          </w:p>
        </w:tc>
        <w:tc>
          <w:tcPr>
            <w:tcW w:w="1842" w:type="dxa"/>
            <w:shd w:val="clear" w:color="auto" w:fill="3E762A"/>
            <w:vAlign w:val="center"/>
          </w:tcPr>
          <w:p w14:paraId="518344CE" w14:textId="79C1022D" w:rsidR="00A13208" w:rsidRPr="00736381" w:rsidRDefault="00A13208" w:rsidP="00A13208">
            <w:pPr>
              <w:spacing w:line="276" w:lineRule="auto"/>
              <w:ind w:right="-110" w:firstLine="0"/>
              <w:jc w:val="center"/>
              <w:rPr>
                <w:rFonts w:cs="Poppins"/>
                <w:b/>
                <w:bCs/>
                <w:color w:val="FFFFFF" w:themeColor="background1"/>
                <w:sz w:val="20"/>
                <w:szCs w:val="20"/>
              </w:rPr>
            </w:pPr>
            <w:r w:rsidRPr="00736381">
              <w:rPr>
                <w:rFonts w:cs="Poppins"/>
                <w:b/>
                <w:bCs/>
                <w:color w:val="FFFFFF" w:themeColor="background1"/>
                <w:sz w:val="20"/>
                <w:szCs w:val="20"/>
              </w:rPr>
              <w:t>No</w:t>
            </w:r>
          </w:p>
        </w:tc>
      </w:tr>
      <w:tr w:rsidR="00C647EE" w:rsidRPr="00736381" w14:paraId="41D25338" w14:textId="77777777" w:rsidTr="00A13208">
        <w:tc>
          <w:tcPr>
            <w:tcW w:w="5382" w:type="dxa"/>
          </w:tcPr>
          <w:p w14:paraId="1E6605F6" w14:textId="5AF3FF9B" w:rsidR="00C647EE" w:rsidRPr="00736381" w:rsidRDefault="00C647EE" w:rsidP="00C647EE">
            <w:pPr>
              <w:spacing w:line="276" w:lineRule="auto"/>
              <w:ind w:firstLine="0"/>
              <w:jc w:val="left"/>
              <w:rPr>
                <w:rFonts w:cs="Poppins"/>
                <w:sz w:val="20"/>
                <w:szCs w:val="20"/>
              </w:rPr>
            </w:pPr>
            <w:r w:rsidRPr="00736381">
              <w:rPr>
                <w:rFonts w:cs="Poppins"/>
                <w:sz w:val="20"/>
                <w:szCs w:val="20"/>
              </w:rPr>
              <w:t>Website and QR pages pass an accessibility checker.</w:t>
            </w:r>
          </w:p>
        </w:tc>
        <w:sdt>
          <w:sdtPr>
            <w:rPr>
              <w:rFonts w:cs="Poppins"/>
              <w:sz w:val="20"/>
              <w:szCs w:val="20"/>
            </w:rPr>
            <w:id w:val="-721282272"/>
            <w14:checkbox>
              <w14:checked w14:val="0"/>
              <w14:checkedState w14:val="2612" w14:font="MS Gothic"/>
              <w14:uncheckedState w14:val="2610" w14:font="MS Gothic"/>
            </w14:checkbox>
          </w:sdtPr>
          <w:sdtEndPr/>
          <w:sdtContent>
            <w:tc>
              <w:tcPr>
                <w:tcW w:w="1843" w:type="dxa"/>
                <w:vAlign w:val="center"/>
              </w:tcPr>
              <w:p w14:paraId="09F1613E" w14:textId="78244746" w:rsidR="00C647EE" w:rsidRPr="00736381" w:rsidRDefault="00C647EE" w:rsidP="00C647EE">
                <w:pPr>
                  <w:spacing w:line="276" w:lineRule="auto"/>
                  <w:ind w:firstLine="0"/>
                  <w:jc w:val="center"/>
                  <w:rPr>
                    <w:rFonts w:cs="Poppins"/>
                    <w:sz w:val="20"/>
                    <w:szCs w:val="20"/>
                  </w:rPr>
                </w:pPr>
                <w:r w:rsidRPr="00736381">
                  <w:rPr>
                    <w:rFonts w:ascii="Segoe UI Symbol" w:eastAsia="MS Gothic" w:hAnsi="Segoe UI Symbol" w:cs="Segoe UI Symbol"/>
                    <w:sz w:val="20"/>
                    <w:szCs w:val="20"/>
                  </w:rPr>
                  <w:t>☐</w:t>
                </w:r>
              </w:p>
            </w:tc>
          </w:sdtContent>
        </w:sdt>
        <w:sdt>
          <w:sdtPr>
            <w:rPr>
              <w:rFonts w:cs="Poppins"/>
              <w:sz w:val="20"/>
              <w:szCs w:val="20"/>
            </w:rPr>
            <w:id w:val="-1187433247"/>
            <w14:checkbox>
              <w14:checked w14:val="0"/>
              <w14:checkedState w14:val="2612" w14:font="MS Gothic"/>
              <w14:uncheckedState w14:val="2610" w14:font="MS Gothic"/>
            </w14:checkbox>
          </w:sdtPr>
          <w:sdtEndPr/>
          <w:sdtContent>
            <w:tc>
              <w:tcPr>
                <w:tcW w:w="1842" w:type="dxa"/>
                <w:vAlign w:val="center"/>
              </w:tcPr>
              <w:p w14:paraId="4AFF5E52" w14:textId="6F189FF5" w:rsidR="00C647EE" w:rsidRPr="00736381" w:rsidRDefault="00C647EE" w:rsidP="00C647EE">
                <w:pPr>
                  <w:spacing w:line="276" w:lineRule="auto"/>
                  <w:ind w:firstLine="0"/>
                  <w:jc w:val="center"/>
                  <w:rPr>
                    <w:rFonts w:cs="Poppins"/>
                    <w:sz w:val="20"/>
                    <w:szCs w:val="20"/>
                  </w:rPr>
                </w:pPr>
                <w:r w:rsidRPr="00736381">
                  <w:rPr>
                    <w:rFonts w:ascii="Segoe UI Symbol" w:eastAsia="MS Gothic" w:hAnsi="Segoe UI Symbol" w:cs="Segoe UI Symbol"/>
                    <w:sz w:val="20"/>
                    <w:szCs w:val="20"/>
                  </w:rPr>
                  <w:t>☐</w:t>
                </w:r>
              </w:p>
            </w:tc>
          </w:sdtContent>
        </w:sdt>
      </w:tr>
      <w:tr w:rsidR="00C647EE" w:rsidRPr="00736381" w14:paraId="4AA98DB3" w14:textId="77777777" w:rsidTr="00A13208">
        <w:tc>
          <w:tcPr>
            <w:tcW w:w="5382" w:type="dxa"/>
          </w:tcPr>
          <w:p w14:paraId="3CCF669B" w14:textId="5DA1B4D3" w:rsidR="00C647EE" w:rsidRPr="00736381" w:rsidRDefault="00C647EE" w:rsidP="00C647EE">
            <w:pPr>
              <w:spacing w:line="276" w:lineRule="auto"/>
              <w:ind w:firstLine="0"/>
              <w:jc w:val="left"/>
              <w:rPr>
                <w:rFonts w:cs="Poppins"/>
                <w:sz w:val="20"/>
                <w:szCs w:val="20"/>
              </w:rPr>
            </w:pPr>
            <w:r w:rsidRPr="00736381">
              <w:rPr>
                <w:rFonts w:cs="Poppins"/>
                <w:sz w:val="20"/>
                <w:szCs w:val="20"/>
              </w:rPr>
              <w:t>Chatbot data are stored in EU servers and deleted after six months.</w:t>
            </w:r>
          </w:p>
        </w:tc>
        <w:sdt>
          <w:sdtPr>
            <w:rPr>
              <w:rFonts w:cs="Poppins"/>
              <w:sz w:val="20"/>
              <w:szCs w:val="20"/>
            </w:rPr>
            <w:id w:val="205151605"/>
            <w14:checkbox>
              <w14:checked w14:val="0"/>
              <w14:checkedState w14:val="2612" w14:font="MS Gothic"/>
              <w14:uncheckedState w14:val="2610" w14:font="MS Gothic"/>
            </w14:checkbox>
          </w:sdtPr>
          <w:sdtEndPr/>
          <w:sdtContent>
            <w:tc>
              <w:tcPr>
                <w:tcW w:w="1843" w:type="dxa"/>
                <w:vAlign w:val="center"/>
              </w:tcPr>
              <w:p w14:paraId="17E6006A" w14:textId="07CA883B" w:rsidR="00C647EE" w:rsidRPr="00736381" w:rsidRDefault="00C647EE" w:rsidP="00C647EE">
                <w:pPr>
                  <w:spacing w:line="276" w:lineRule="auto"/>
                  <w:ind w:firstLine="0"/>
                  <w:jc w:val="center"/>
                  <w:rPr>
                    <w:rFonts w:cs="Poppins"/>
                    <w:sz w:val="20"/>
                    <w:szCs w:val="20"/>
                  </w:rPr>
                </w:pPr>
                <w:r w:rsidRPr="00736381">
                  <w:rPr>
                    <w:rFonts w:ascii="Segoe UI Symbol" w:eastAsia="MS Gothic" w:hAnsi="Segoe UI Symbol" w:cs="Segoe UI Symbol"/>
                    <w:sz w:val="20"/>
                    <w:szCs w:val="20"/>
                  </w:rPr>
                  <w:t>☐</w:t>
                </w:r>
              </w:p>
            </w:tc>
          </w:sdtContent>
        </w:sdt>
        <w:sdt>
          <w:sdtPr>
            <w:rPr>
              <w:rFonts w:cs="Poppins"/>
              <w:sz w:val="20"/>
              <w:szCs w:val="20"/>
            </w:rPr>
            <w:id w:val="-1338227110"/>
            <w14:checkbox>
              <w14:checked w14:val="0"/>
              <w14:checkedState w14:val="2612" w14:font="MS Gothic"/>
              <w14:uncheckedState w14:val="2610" w14:font="MS Gothic"/>
            </w14:checkbox>
          </w:sdtPr>
          <w:sdtEndPr/>
          <w:sdtContent>
            <w:tc>
              <w:tcPr>
                <w:tcW w:w="1842" w:type="dxa"/>
                <w:vAlign w:val="center"/>
              </w:tcPr>
              <w:p w14:paraId="7BA02B49" w14:textId="4647A4C3" w:rsidR="00C647EE" w:rsidRPr="00736381" w:rsidRDefault="00C647EE" w:rsidP="00C647EE">
                <w:pPr>
                  <w:spacing w:line="276" w:lineRule="auto"/>
                  <w:ind w:firstLine="0"/>
                  <w:jc w:val="center"/>
                  <w:rPr>
                    <w:rFonts w:cs="Poppins"/>
                    <w:sz w:val="20"/>
                    <w:szCs w:val="20"/>
                  </w:rPr>
                </w:pPr>
                <w:r w:rsidRPr="00736381">
                  <w:rPr>
                    <w:rFonts w:ascii="Segoe UI Symbol" w:eastAsia="MS Gothic" w:hAnsi="Segoe UI Symbol" w:cs="Segoe UI Symbol"/>
                    <w:sz w:val="20"/>
                    <w:szCs w:val="20"/>
                  </w:rPr>
                  <w:t>☐</w:t>
                </w:r>
              </w:p>
            </w:tc>
          </w:sdtContent>
        </w:sdt>
      </w:tr>
      <w:tr w:rsidR="00C647EE" w:rsidRPr="00736381" w14:paraId="0C341CBE" w14:textId="77777777" w:rsidTr="00A13208">
        <w:tc>
          <w:tcPr>
            <w:tcW w:w="5382" w:type="dxa"/>
          </w:tcPr>
          <w:p w14:paraId="65ADE15E" w14:textId="1FA2E27D" w:rsidR="00C647EE" w:rsidRPr="00736381" w:rsidRDefault="00C647EE" w:rsidP="00C647EE">
            <w:pPr>
              <w:spacing w:line="276" w:lineRule="auto"/>
              <w:ind w:firstLine="0"/>
              <w:jc w:val="left"/>
              <w:rPr>
                <w:rFonts w:cs="Poppins"/>
                <w:sz w:val="20"/>
                <w:szCs w:val="20"/>
              </w:rPr>
            </w:pPr>
            <w:r w:rsidRPr="00736381">
              <w:rPr>
                <w:rFonts w:cs="Poppins"/>
                <w:sz w:val="20"/>
                <w:szCs w:val="20"/>
              </w:rPr>
              <w:t>At least one staff member can update the no</w:t>
            </w:r>
            <w:r w:rsidRPr="00736381">
              <w:rPr>
                <w:rFonts w:ascii="Cambria Math" w:hAnsi="Cambria Math" w:cs="Cambria Math"/>
                <w:sz w:val="20"/>
                <w:szCs w:val="20"/>
              </w:rPr>
              <w:t>‑</w:t>
            </w:r>
            <w:r w:rsidRPr="00736381">
              <w:rPr>
                <w:rFonts w:cs="Poppins"/>
                <w:sz w:val="20"/>
                <w:szCs w:val="20"/>
              </w:rPr>
              <w:t>code site.</w:t>
            </w:r>
          </w:p>
        </w:tc>
        <w:sdt>
          <w:sdtPr>
            <w:rPr>
              <w:rFonts w:cs="Poppins"/>
              <w:sz w:val="20"/>
              <w:szCs w:val="20"/>
            </w:rPr>
            <w:id w:val="1432398252"/>
            <w14:checkbox>
              <w14:checked w14:val="0"/>
              <w14:checkedState w14:val="2612" w14:font="MS Gothic"/>
              <w14:uncheckedState w14:val="2610" w14:font="MS Gothic"/>
            </w14:checkbox>
          </w:sdtPr>
          <w:sdtEndPr/>
          <w:sdtContent>
            <w:tc>
              <w:tcPr>
                <w:tcW w:w="1843" w:type="dxa"/>
                <w:vAlign w:val="center"/>
              </w:tcPr>
              <w:p w14:paraId="48BB0301" w14:textId="7DF492CC" w:rsidR="00C647EE" w:rsidRPr="00736381" w:rsidRDefault="00C647EE" w:rsidP="00C647EE">
                <w:pPr>
                  <w:spacing w:line="276" w:lineRule="auto"/>
                  <w:ind w:firstLine="0"/>
                  <w:jc w:val="center"/>
                  <w:rPr>
                    <w:rFonts w:cs="Poppins"/>
                    <w:sz w:val="20"/>
                    <w:szCs w:val="20"/>
                  </w:rPr>
                </w:pPr>
                <w:r w:rsidRPr="00736381">
                  <w:rPr>
                    <w:rFonts w:ascii="Segoe UI Symbol" w:eastAsia="MS Gothic" w:hAnsi="Segoe UI Symbol" w:cs="Segoe UI Symbol"/>
                    <w:sz w:val="20"/>
                    <w:szCs w:val="20"/>
                  </w:rPr>
                  <w:t>☐</w:t>
                </w:r>
              </w:p>
            </w:tc>
          </w:sdtContent>
        </w:sdt>
        <w:sdt>
          <w:sdtPr>
            <w:rPr>
              <w:rFonts w:cs="Poppins"/>
              <w:sz w:val="20"/>
              <w:szCs w:val="20"/>
            </w:rPr>
            <w:id w:val="-427971518"/>
            <w14:checkbox>
              <w14:checked w14:val="0"/>
              <w14:checkedState w14:val="2612" w14:font="MS Gothic"/>
              <w14:uncheckedState w14:val="2610" w14:font="MS Gothic"/>
            </w14:checkbox>
          </w:sdtPr>
          <w:sdtEndPr/>
          <w:sdtContent>
            <w:tc>
              <w:tcPr>
                <w:tcW w:w="1842" w:type="dxa"/>
                <w:vAlign w:val="center"/>
              </w:tcPr>
              <w:p w14:paraId="5AABCF14" w14:textId="1B2BF09C" w:rsidR="00C647EE" w:rsidRPr="00736381" w:rsidRDefault="00C647EE" w:rsidP="00C647EE">
                <w:pPr>
                  <w:spacing w:line="276" w:lineRule="auto"/>
                  <w:ind w:firstLine="0"/>
                  <w:jc w:val="center"/>
                  <w:rPr>
                    <w:rFonts w:cs="Poppins"/>
                    <w:sz w:val="20"/>
                    <w:szCs w:val="20"/>
                  </w:rPr>
                </w:pPr>
                <w:r w:rsidRPr="00736381">
                  <w:rPr>
                    <w:rFonts w:ascii="Segoe UI Symbol" w:eastAsia="MS Gothic" w:hAnsi="Segoe UI Symbol" w:cs="Segoe UI Symbol"/>
                    <w:sz w:val="20"/>
                    <w:szCs w:val="20"/>
                  </w:rPr>
                  <w:t>☐</w:t>
                </w:r>
              </w:p>
            </w:tc>
          </w:sdtContent>
        </w:sdt>
      </w:tr>
      <w:tr w:rsidR="00C647EE" w:rsidRPr="00736381" w14:paraId="57151D24" w14:textId="77777777" w:rsidTr="00A13208">
        <w:tc>
          <w:tcPr>
            <w:tcW w:w="5382" w:type="dxa"/>
          </w:tcPr>
          <w:p w14:paraId="463F5CC5" w14:textId="46D79519" w:rsidR="00C647EE" w:rsidRPr="00736381" w:rsidRDefault="00C647EE" w:rsidP="00C647EE">
            <w:pPr>
              <w:spacing w:line="276" w:lineRule="auto"/>
              <w:ind w:firstLine="0"/>
              <w:jc w:val="left"/>
              <w:rPr>
                <w:rFonts w:cs="Poppins"/>
                <w:sz w:val="20"/>
                <w:szCs w:val="20"/>
              </w:rPr>
            </w:pPr>
            <w:r w:rsidRPr="00736381">
              <w:rPr>
                <w:rFonts w:cs="Poppins"/>
                <w:sz w:val="20"/>
                <w:szCs w:val="20"/>
              </w:rPr>
              <w:t>Guests know how voice data are used.</w:t>
            </w:r>
          </w:p>
        </w:tc>
        <w:sdt>
          <w:sdtPr>
            <w:rPr>
              <w:rFonts w:cs="Poppins"/>
              <w:sz w:val="20"/>
              <w:szCs w:val="20"/>
            </w:rPr>
            <w:id w:val="-1547210736"/>
            <w14:checkbox>
              <w14:checked w14:val="0"/>
              <w14:checkedState w14:val="2612" w14:font="MS Gothic"/>
              <w14:uncheckedState w14:val="2610" w14:font="MS Gothic"/>
            </w14:checkbox>
          </w:sdtPr>
          <w:sdtEndPr/>
          <w:sdtContent>
            <w:tc>
              <w:tcPr>
                <w:tcW w:w="1843" w:type="dxa"/>
                <w:vAlign w:val="center"/>
              </w:tcPr>
              <w:p w14:paraId="4874D98F" w14:textId="78741A19" w:rsidR="00C647EE" w:rsidRPr="00736381" w:rsidRDefault="00C647EE" w:rsidP="00C647EE">
                <w:pPr>
                  <w:spacing w:line="276" w:lineRule="auto"/>
                  <w:ind w:firstLine="0"/>
                  <w:jc w:val="center"/>
                  <w:rPr>
                    <w:rFonts w:cs="Poppins"/>
                    <w:sz w:val="20"/>
                    <w:szCs w:val="20"/>
                  </w:rPr>
                </w:pPr>
                <w:r w:rsidRPr="00736381">
                  <w:rPr>
                    <w:rFonts w:ascii="Segoe UI Symbol" w:eastAsia="MS Gothic" w:hAnsi="Segoe UI Symbol" w:cs="Segoe UI Symbol"/>
                    <w:sz w:val="20"/>
                    <w:szCs w:val="20"/>
                  </w:rPr>
                  <w:t>☐</w:t>
                </w:r>
              </w:p>
            </w:tc>
          </w:sdtContent>
        </w:sdt>
        <w:sdt>
          <w:sdtPr>
            <w:rPr>
              <w:rFonts w:cs="Poppins"/>
              <w:sz w:val="20"/>
              <w:szCs w:val="20"/>
            </w:rPr>
            <w:id w:val="464087931"/>
            <w14:checkbox>
              <w14:checked w14:val="0"/>
              <w14:checkedState w14:val="2612" w14:font="MS Gothic"/>
              <w14:uncheckedState w14:val="2610" w14:font="MS Gothic"/>
            </w14:checkbox>
          </w:sdtPr>
          <w:sdtEndPr/>
          <w:sdtContent>
            <w:tc>
              <w:tcPr>
                <w:tcW w:w="1842" w:type="dxa"/>
                <w:vAlign w:val="center"/>
              </w:tcPr>
              <w:p w14:paraId="07D6D0CE" w14:textId="09B8FC2C" w:rsidR="00C647EE" w:rsidRPr="00736381" w:rsidRDefault="00C647EE" w:rsidP="00C647EE">
                <w:pPr>
                  <w:spacing w:line="276" w:lineRule="auto"/>
                  <w:ind w:firstLine="0"/>
                  <w:jc w:val="center"/>
                  <w:rPr>
                    <w:rFonts w:cs="Poppins"/>
                    <w:sz w:val="20"/>
                    <w:szCs w:val="20"/>
                  </w:rPr>
                </w:pPr>
                <w:r w:rsidRPr="00736381">
                  <w:rPr>
                    <w:rFonts w:ascii="Segoe UI Symbol" w:eastAsia="MS Gothic" w:hAnsi="Segoe UI Symbol" w:cs="Segoe UI Symbol"/>
                    <w:sz w:val="20"/>
                    <w:szCs w:val="20"/>
                  </w:rPr>
                  <w:t>☐</w:t>
                </w:r>
              </w:p>
            </w:tc>
          </w:sdtContent>
        </w:sdt>
      </w:tr>
      <w:tr w:rsidR="00C647EE" w:rsidRPr="00736381" w14:paraId="3BD65E5A" w14:textId="77777777" w:rsidTr="00A13208">
        <w:tc>
          <w:tcPr>
            <w:tcW w:w="5382" w:type="dxa"/>
          </w:tcPr>
          <w:p w14:paraId="57F81237" w14:textId="577FC90E" w:rsidR="00C647EE" w:rsidRPr="00736381" w:rsidRDefault="00C647EE" w:rsidP="00C647EE">
            <w:pPr>
              <w:spacing w:line="276" w:lineRule="auto"/>
              <w:ind w:firstLine="0"/>
              <w:jc w:val="left"/>
              <w:rPr>
                <w:rFonts w:cs="Poppins"/>
                <w:sz w:val="20"/>
                <w:szCs w:val="20"/>
              </w:rPr>
            </w:pPr>
            <w:r w:rsidRPr="00736381">
              <w:rPr>
                <w:rFonts w:cs="Poppins"/>
                <w:sz w:val="20"/>
                <w:szCs w:val="20"/>
              </w:rPr>
              <w:t>Sensor dashboards store only aggregated data, not personal data.</w:t>
            </w:r>
          </w:p>
        </w:tc>
        <w:sdt>
          <w:sdtPr>
            <w:rPr>
              <w:rFonts w:cs="Poppins"/>
              <w:sz w:val="20"/>
              <w:szCs w:val="20"/>
            </w:rPr>
            <w:id w:val="-1998954052"/>
            <w14:checkbox>
              <w14:checked w14:val="0"/>
              <w14:checkedState w14:val="2612" w14:font="MS Gothic"/>
              <w14:uncheckedState w14:val="2610" w14:font="MS Gothic"/>
            </w14:checkbox>
          </w:sdtPr>
          <w:sdtEndPr/>
          <w:sdtContent>
            <w:tc>
              <w:tcPr>
                <w:tcW w:w="1843" w:type="dxa"/>
                <w:vAlign w:val="center"/>
              </w:tcPr>
              <w:p w14:paraId="1C7DFEA9" w14:textId="3C8E2866" w:rsidR="00C647EE" w:rsidRPr="00736381" w:rsidRDefault="00C647EE" w:rsidP="00C647EE">
                <w:pPr>
                  <w:spacing w:line="276" w:lineRule="auto"/>
                  <w:ind w:firstLine="0"/>
                  <w:jc w:val="center"/>
                  <w:rPr>
                    <w:rFonts w:cs="Poppins"/>
                    <w:sz w:val="20"/>
                    <w:szCs w:val="20"/>
                  </w:rPr>
                </w:pPr>
                <w:r w:rsidRPr="00736381">
                  <w:rPr>
                    <w:rFonts w:ascii="Segoe UI Symbol" w:eastAsia="MS Gothic" w:hAnsi="Segoe UI Symbol" w:cs="Segoe UI Symbol"/>
                    <w:sz w:val="20"/>
                    <w:szCs w:val="20"/>
                  </w:rPr>
                  <w:t>☐</w:t>
                </w:r>
              </w:p>
            </w:tc>
          </w:sdtContent>
        </w:sdt>
        <w:sdt>
          <w:sdtPr>
            <w:rPr>
              <w:rFonts w:cs="Poppins"/>
              <w:sz w:val="20"/>
              <w:szCs w:val="20"/>
            </w:rPr>
            <w:id w:val="-163714930"/>
            <w14:checkbox>
              <w14:checked w14:val="0"/>
              <w14:checkedState w14:val="2612" w14:font="MS Gothic"/>
              <w14:uncheckedState w14:val="2610" w14:font="MS Gothic"/>
            </w14:checkbox>
          </w:sdtPr>
          <w:sdtEndPr/>
          <w:sdtContent>
            <w:tc>
              <w:tcPr>
                <w:tcW w:w="1842" w:type="dxa"/>
                <w:vAlign w:val="center"/>
              </w:tcPr>
              <w:p w14:paraId="62DFB958" w14:textId="4E99BE1C" w:rsidR="00C647EE" w:rsidRPr="00736381" w:rsidRDefault="00C647EE" w:rsidP="00C647EE">
                <w:pPr>
                  <w:spacing w:line="276" w:lineRule="auto"/>
                  <w:ind w:firstLine="0"/>
                  <w:jc w:val="center"/>
                  <w:rPr>
                    <w:rFonts w:cs="Poppins"/>
                    <w:sz w:val="20"/>
                    <w:szCs w:val="20"/>
                  </w:rPr>
                </w:pPr>
                <w:r w:rsidRPr="00736381">
                  <w:rPr>
                    <w:rFonts w:ascii="Segoe UI Symbol" w:eastAsia="MS Gothic" w:hAnsi="Segoe UI Symbol" w:cs="Segoe UI Symbol"/>
                    <w:sz w:val="20"/>
                    <w:szCs w:val="20"/>
                  </w:rPr>
                  <w:t>☐</w:t>
                </w:r>
              </w:p>
            </w:tc>
          </w:sdtContent>
        </w:sdt>
      </w:tr>
      <w:tr w:rsidR="00C647EE" w:rsidRPr="00736381" w14:paraId="48EEB5AD" w14:textId="77777777" w:rsidTr="00A13208">
        <w:tc>
          <w:tcPr>
            <w:tcW w:w="5382" w:type="dxa"/>
          </w:tcPr>
          <w:p w14:paraId="6E0FC328" w14:textId="5C510A48" w:rsidR="00C647EE" w:rsidRPr="00736381" w:rsidRDefault="00C647EE" w:rsidP="00C647EE">
            <w:pPr>
              <w:spacing w:line="276" w:lineRule="auto"/>
              <w:ind w:firstLine="0"/>
              <w:jc w:val="left"/>
              <w:rPr>
                <w:rFonts w:cs="Poppins"/>
                <w:sz w:val="20"/>
                <w:szCs w:val="20"/>
              </w:rPr>
            </w:pPr>
            <w:r w:rsidRPr="00736381">
              <w:rPr>
                <w:rFonts w:cs="Poppins"/>
                <w:sz w:val="20"/>
                <w:szCs w:val="20"/>
              </w:rPr>
              <w:t>Each new tool was tested with a screen reader.</w:t>
            </w:r>
          </w:p>
        </w:tc>
        <w:sdt>
          <w:sdtPr>
            <w:rPr>
              <w:rFonts w:cs="Poppins"/>
              <w:sz w:val="20"/>
              <w:szCs w:val="20"/>
            </w:rPr>
            <w:id w:val="-1392958972"/>
            <w14:checkbox>
              <w14:checked w14:val="0"/>
              <w14:checkedState w14:val="2612" w14:font="MS Gothic"/>
              <w14:uncheckedState w14:val="2610" w14:font="MS Gothic"/>
            </w14:checkbox>
          </w:sdtPr>
          <w:sdtEndPr/>
          <w:sdtContent>
            <w:tc>
              <w:tcPr>
                <w:tcW w:w="1843" w:type="dxa"/>
                <w:vAlign w:val="center"/>
              </w:tcPr>
              <w:p w14:paraId="6DBECD57" w14:textId="09700F2E" w:rsidR="00C647EE" w:rsidRPr="00736381" w:rsidRDefault="00C647EE" w:rsidP="00C647EE">
                <w:pPr>
                  <w:spacing w:line="276" w:lineRule="auto"/>
                  <w:ind w:firstLine="0"/>
                  <w:jc w:val="center"/>
                  <w:rPr>
                    <w:rFonts w:cs="Poppins"/>
                    <w:sz w:val="20"/>
                    <w:szCs w:val="20"/>
                  </w:rPr>
                </w:pPr>
                <w:r w:rsidRPr="00736381">
                  <w:rPr>
                    <w:rFonts w:ascii="Segoe UI Symbol" w:eastAsia="MS Gothic" w:hAnsi="Segoe UI Symbol" w:cs="Segoe UI Symbol"/>
                    <w:sz w:val="20"/>
                    <w:szCs w:val="20"/>
                  </w:rPr>
                  <w:t>☐</w:t>
                </w:r>
              </w:p>
            </w:tc>
          </w:sdtContent>
        </w:sdt>
        <w:sdt>
          <w:sdtPr>
            <w:rPr>
              <w:rFonts w:cs="Poppins"/>
              <w:sz w:val="20"/>
              <w:szCs w:val="20"/>
            </w:rPr>
            <w:id w:val="1398855950"/>
            <w14:checkbox>
              <w14:checked w14:val="0"/>
              <w14:checkedState w14:val="2612" w14:font="MS Gothic"/>
              <w14:uncheckedState w14:val="2610" w14:font="MS Gothic"/>
            </w14:checkbox>
          </w:sdtPr>
          <w:sdtEndPr/>
          <w:sdtContent>
            <w:tc>
              <w:tcPr>
                <w:tcW w:w="1842" w:type="dxa"/>
                <w:vAlign w:val="center"/>
              </w:tcPr>
              <w:p w14:paraId="4BD86D87" w14:textId="354295E3" w:rsidR="00C647EE" w:rsidRPr="00736381" w:rsidRDefault="00C647EE" w:rsidP="00C647EE">
                <w:pPr>
                  <w:spacing w:line="276" w:lineRule="auto"/>
                  <w:ind w:firstLine="0"/>
                  <w:jc w:val="center"/>
                  <w:rPr>
                    <w:rFonts w:cs="Poppins"/>
                    <w:sz w:val="20"/>
                    <w:szCs w:val="20"/>
                  </w:rPr>
                </w:pPr>
                <w:r w:rsidRPr="00736381">
                  <w:rPr>
                    <w:rFonts w:ascii="Segoe UI Symbol" w:eastAsia="MS Gothic" w:hAnsi="Segoe UI Symbol" w:cs="Segoe UI Symbol"/>
                    <w:sz w:val="20"/>
                    <w:szCs w:val="20"/>
                  </w:rPr>
                  <w:t>☐</w:t>
                </w:r>
              </w:p>
            </w:tc>
          </w:sdtContent>
        </w:sdt>
      </w:tr>
    </w:tbl>
    <w:p w14:paraId="509D6562" w14:textId="05756836" w:rsidR="00DB48B2" w:rsidRPr="00FA6018" w:rsidRDefault="00DB48B2" w:rsidP="00A13208">
      <w:pPr>
        <w:spacing w:line="276" w:lineRule="auto"/>
        <w:ind w:firstLine="0"/>
      </w:pPr>
    </w:p>
    <w:p w14:paraId="59E6CAF3" w14:textId="3E1ACE5F" w:rsidR="00146A1B" w:rsidRDefault="00C647EE" w:rsidP="00736381">
      <w:pPr>
        <w:pStyle w:val="Nagwek1"/>
        <w:numPr>
          <w:ilvl w:val="0"/>
          <w:numId w:val="4"/>
        </w:numPr>
        <w:spacing w:line="276" w:lineRule="auto"/>
        <w:ind w:left="357" w:hanging="357"/>
        <w:rPr>
          <w:lang w:val="en-US"/>
        </w:rPr>
      </w:pPr>
      <w:r w:rsidRPr="00736381">
        <w:t>How to use this “Digital-Toolkit” self-assessment</w:t>
      </w:r>
    </w:p>
    <w:p w14:paraId="50A971A4" w14:textId="77777777" w:rsidR="00C647EE" w:rsidRDefault="00C647EE" w:rsidP="00C647EE">
      <w:pPr>
        <w:spacing w:line="276" w:lineRule="auto"/>
      </w:pPr>
      <w:r>
        <w:t>This list focuses on the special mix of tools many rural guest businesses now deploy: websites generated by no-code builders, QR-code landing pages, voice-enabled tours, chatbots and simple IoT sensor dashboards.</w:t>
      </w:r>
    </w:p>
    <w:p w14:paraId="20E2F307" w14:textId="0F7980CA" w:rsidR="00032440" w:rsidRPr="00A13208" w:rsidRDefault="00C647EE" w:rsidP="00C647EE">
      <w:pPr>
        <w:spacing w:line="276" w:lineRule="auto"/>
      </w:pPr>
      <w:r>
        <w:t xml:space="preserve"> Tick </w:t>
      </w:r>
      <w:r w:rsidRPr="00C647EE">
        <w:rPr>
          <w:b/>
          <w:bCs/>
        </w:rPr>
        <w:t>Yes</w:t>
      </w:r>
      <w:r>
        <w:t xml:space="preserve"> only when the statement is fully true for every relevant tool today. A single </w:t>
      </w:r>
      <w:r w:rsidRPr="00C647EE">
        <w:rPr>
          <w:b/>
          <w:bCs/>
        </w:rPr>
        <w:t>No</w:t>
      </w:r>
      <w:r>
        <w:t xml:space="preserve"> reveals a gap to schedule into the next sprint.</w:t>
      </w:r>
    </w:p>
    <w:tbl>
      <w:tblPr>
        <w:tblStyle w:val="Tabela-Siatka"/>
        <w:tblW w:w="9067" w:type="dxa"/>
        <w:tblLook w:val="04A0" w:firstRow="1" w:lastRow="0" w:firstColumn="1" w:lastColumn="0" w:noHBand="0" w:noVBand="1"/>
      </w:tblPr>
      <w:tblGrid>
        <w:gridCol w:w="2263"/>
        <w:gridCol w:w="3261"/>
        <w:gridCol w:w="3543"/>
      </w:tblGrid>
      <w:tr w:rsidR="00A13208" w:rsidRPr="00736381" w14:paraId="74F662F1" w14:textId="77777777" w:rsidTr="00FB74BD">
        <w:tc>
          <w:tcPr>
            <w:tcW w:w="2263" w:type="dxa"/>
            <w:shd w:val="clear" w:color="auto" w:fill="3E762A"/>
            <w:vAlign w:val="center"/>
          </w:tcPr>
          <w:p w14:paraId="5CCCBE2E" w14:textId="2ED58F68" w:rsidR="00A13208" w:rsidRPr="00736381" w:rsidRDefault="00A13208" w:rsidP="00FB74BD">
            <w:pPr>
              <w:spacing w:line="276" w:lineRule="auto"/>
              <w:ind w:firstLine="0"/>
              <w:jc w:val="center"/>
              <w:rPr>
                <w:rFonts w:cs="Poppins"/>
                <w:b/>
                <w:bCs/>
                <w:color w:val="FFFFFF" w:themeColor="background1"/>
                <w:sz w:val="20"/>
                <w:szCs w:val="20"/>
                <w:lang w:val="en-US"/>
              </w:rPr>
            </w:pPr>
            <w:r w:rsidRPr="00736381">
              <w:rPr>
                <w:rFonts w:cs="Poppins"/>
                <w:b/>
                <w:bCs/>
                <w:color w:val="FFFFFF" w:themeColor="background1"/>
                <w:sz w:val="20"/>
                <w:szCs w:val="20"/>
                <w:lang w:val="en-US"/>
              </w:rPr>
              <w:t>Item</w:t>
            </w:r>
          </w:p>
        </w:tc>
        <w:tc>
          <w:tcPr>
            <w:tcW w:w="3261" w:type="dxa"/>
            <w:shd w:val="clear" w:color="auto" w:fill="3E762A"/>
            <w:vAlign w:val="center"/>
          </w:tcPr>
          <w:p w14:paraId="3CE24622" w14:textId="6C2273E3" w:rsidR="00A13208" w:rsidRPr="00736381" w:rsidRDefault="00A13208" w:rsidP="00FB74BD">
            <w:pPr>
              <w:spacing w:line="276" w:lineRule="auto"/>
              <w:ind w:right="-110" w:firstLine="0"/>
              <w:jc w:val="center"/>
              <w:rPr>
                <w:rFonts w:cs="Poppins"/>
                <w:b/>
                <w:bCs/>
                <w:color w:val="FFFFFF" w:themeColor="background1"/>
                <w:sz w:val="20"/>
                <w:szCs w:val="20"/>
              </w:rPr>
            </w:pPr>
            <w:r w:rsidRPr="00736381">
              <w:rPr>
                <w:rFonts w:cs="Poppins"/>
                <w:b/>
                <w:bCs/>
                <w:color w:val="FFFFFF" w:themeColor="background1"/>
                <w:sz w:val="20"/>
                <w:szCs w:val="20"/>
                <w:lang w:val="en-US"/>
              </w:rPr>
              <w:t xml:space="preserve">Why </w:t>
            </w:r>
            <w:r w:rsidR="0015425C" w:rsidRPr="00736381">
              <w:rPr>
                <w:rFonts w:cs="Poppins"/>
                <w:b/>
                <w:bCs/>
                <w:color w:val="FFFFFF" w:themeColor="background1"/>
                <w:sz w:val="20"/>
                <w:szCs w:val="20"/>
                <w:lang w:val="en-US"/>
              </w:rPr>
              <w:t>does it</w:t>
            </w:r>
            <w:r w:rsidRPr="00736381">
              <w:rPr>
                <w:rFonts w:cs="Poppins"/>
                <w:b/>
                <w:bCs/>
                <w:color w:val="FFFFFF" w:themeColor="background1"/>
                <w:sz w:val="20"/>
                <w:szCs w:val="20"/>
                <w:lang w:val="en-US"/>
              </w:rPr>
              <w:t xml:space="preserve"> matter?</w:t>
            </w:r>
          </w:p>
        </w:tc>
        <w:tc>
          <w:tcPr>
            <w:tcW w:w="3543" w:type="dxa"/>
            <w:shd w:val="clear" w:color="auto" w:fill="3E762A"/>
            <w:vAlign w:val="center"/>
          </w:tcPr>
          <w:p w14:paraId="2D1E0D71" w14:textId="554230F5" w:rsidR="00A13208" w:rsidRPr="00736381" w:rsidRDefault="00A13208" w:rsidP="00FB74BD">
            <w:pPr>
              <w:spacing w:line="276" w:lineRule="auto"/>
              <w:ind w:right="-110" w:firstLine="0"/>
              <w:jc w:val="center"/>
              <w:rPr>
                <w:rFonts w:cs="Poppins"/>
                <w:b/>
                <w:bCs/>
                <w:color w:val="FFFFFF" w:themeColor="background1"/>
                <w:sz w:val="20"/>
                <w:szCs w:val="20"/>
              </w:rPr>
            </w:pPr>
            <w:r w:rsidRPr="00736381">
              <w:rPr>
                <w:rFonts w:cs="Poppins"/>
                <w:b/>
                <w:bCs/>
                <w:color w:val="FFFFFF" w:themeColor="background1"/>
                <w:sz w:val="20"/>
                <w:szCs w:val="20"/>
                <w:lang w:val="en-US"/>
              </w:rPr>
              <w:t xml:space="preserve">Quick </w:t>
            </w:r>
            <w:proofErr w:type="spellStart"/>
            <w:r w:rsidRPr="00736381">
              <w:rPr>
                <w:rFonts w:cs="Poppins"/>
                <w:b/>
                <w:bCs/>
                <w:color w:val="FFFFFF" w:themeColor="background1"/>
                <w:sz w:val="20"/>
                <w:szCs w:val="20"/>
                <w:lang w:val="en-US"/>
              </w:rPr>
              <w:t>tip</w:t>
            </w:r>
            <w:proofErr w:type="spellEnd"/>
            <w:r w:rsidRPr="00736381">
              <w:rPr>
                <w:rFonts w:cs="Poppins"/>
                <w:b/>
                <w:bCs/>
                <w:color w:val="FFFFFF" w:themeColor="background1"/>
                <w:sz w:val="20"/>
                <w:szCs w:val="20"/>
                <w:lang w:val="en-US"/>
              </w:rPr>
              <w:t xml:space="preserve"> to move from “No” to “Yes”</w:t>
            </w:r>
          </w:p>
        </w:tc>
      </w:tr>
      <w:tr w:rsidR="00C647EE" w:rsidRPr="00736381" w14:paraId="104004EE" w14:textId="77777777" w:rsidTr="00FB74BD">
        <w:tc>
          <w:tcPr>
            <w:tcW w:w="2263" w:type="dxa"/>
          </w:tcPr>
          <w:p w14:paraId="2B3EAEEA" w14:textId="0E2E1007" w:rsidR="00C647EE" w:rsidRPr="00736381" w:rsidRDefault="00C647EE" w:rsidP="00C647EE">
            <w:pPr>
              <w:spacing w:line="276" w:lineRule="auto"/>
              <w:ind w:firstLine="0"/>
              <w:jc w:val="left"/>
              <w:rPr>
                <w:rFonts w:cs="Poppins"/>
                <w:sz w:val="20"/>
                <w:szCs w:val="20"/>
              </w:rPr>
            </w:pPr>
            <w:r w:rsidRPr="00736381">
              <w:rPr>
                <w:rFonts w:cs="Poppins"/>
                <w:sz w:val="20"/>
                <w:szCs w:val="20"/>
                <w:lang w:val="en-US"/>
              </w:rPr>
              <w:t>Website and QR pages pass an accessibility checker.</w:t>
            </w:r>
          </w:p>
        </w:tc>
        <w:tc>
          <w:tcPr>
            <w:tcW w:w="3261" w:type="dxa"/>
          </w:tcPr>
          <w:p w14:paraId="2ED6753E" w14:textId="1829A3BA" w:rsidR="00C647EE" w:rsidRPr="00736381" w:rsidRDefault="00C647EE" w:rsidP="00C647EE">
            <w:pPr>
              <w:spacing w:line="276" w:lineRule="auto"/>
              <w:ind w:firstLine="0"/>
              <w:jc w:val="left"/>
              <w:rPr>
                <w:rFonts w:cs="Poppins"/>
                <w:sz w:val="20"/>
                <w:szCs w:val="20"/>
              </w:rPr>
            </w:pPr>
            <w:r w:rsidRPr="00736381">
              <w:rPr>
                <w:rFonts w:cs="Poppins"/>
                <w:sz w:val="20"/>
                <w:szCs w:val="20"/>
                <w:lang w:val="en-US"/>
              </w:rPr>
              <w:t>Guests who use screen readers or high-contrast mode need equal access; WCAG 2.2 compliance is mandatory under the EU Accessibility Act (2025).</w:t>
            </w:r>
          </w:p>
        </w:tc>
        <w:tc>
          <w:tcPr>
            <w:tcW w:w="3543" w:type="dxa"/>
          </w:tcPr>
          <w:p w14:paraId="17220C56" w14:textId="107ADF7B" w:rsidR="00C647EE" w:rsidRPr="00736381" w:rsidRDefault="00C647EE" w:rsidP="00C647EE">
            <w:pPr>
              <w:spacing w:line="276" w:lineRule="auto"/>
              <w:ind w:firstLine="0"/>
              <w:jc w:val="left"/>
              <w:rPr>
                <w:rFonts w:cs="Poppins"/>
                <w:sz w:val="20"/>
                <w:szCs w:val="20"/>
              </w:rPr>
            </w:pPr>
            <w:r w:rsidRPr="00736381">
              <w:rPr>
                <w:rFonts w:cs="Poppins"/>
                <w:sz w:val="20"/>
                <w:szCs w:val="20"/>
                <w:lang w:val="en-US"/>
              </w:rPr>
              <w:t xml:space="preserve">Run WAVE or axe on the main site </w:t>
            </w:r>
            <w:r w:rsidRPr="00736381">
              <w:rPr>
                <w:rFonts w:cs="Poppins"/>
                <w:b/>
                <w:bCs/>
                <w:sz w:val="20"/>
                <w:szCs w:val="20"/>
                <w:lang w:val="en-US"/>
              </w:rPr>
              <w:t>and</w:t>
            </w:r>
            <w:r w:rsidRPr="00736381">
              <w:rPr>
                <w:rFonts w:cs="Poppins"/>
                <w:sz w:val="20"/>
                <w:szCs w:val="20"/>
                <w:lang w:val="en-US"/>
              </w:rPr>
              <w:t xml:space="preserve"> every QR landing page. Fix red errors: missing alt text, low contrast, empty links.</w:t>
            </w:r>
          </w:p>
        </w:tc>
      </w:tr>
      <w:tr w:rsidR="00C647EE" w:rsidRPr="00736381" w14:paraId="019524DC" w14:textId="77777777" w:rsidTr="00FB74BD">
        <w:tc>
          <w:tcPr>
            <w:tcW w:w="2263" w:type="dxa"/>
          </w:tcPr>
          <w:p w14:paraId="4CCE0553" w14:textId="54DC1B0B" w:rsidR="00C647EE" w:rsidRPr="00736381" w:rsidRDefault="00C647EE" w:rsidP="00C647EE">
            <w:pPr>
              <w:spacing w:line="276" w:lineRule="auto"/>
              <w:ind w:firstLine="0"/>
              <w:jc w:val="left"/>
              <w:rPr>
                <w:rFonts w:cs="Poppins"/>
                <w:sz w:val="20"/>
                <w:szCs w:val="20"/>
              </w:rPr>
            </w:pPr>
            <w:r w:rsidRPr="00736381">
              <w:rPr>
                <w:rFonts w:cs="Poppins"/>
                <w:sz w:val="20"/>
                <w:szCs w:val="20"/>
                <w:lang w:val="en-US"/>
              </w:rPr>
              <w:lastRenderedPageBreak/>
              <w:t>Chatbot data are stored in EU servers and deleted after six months.</w:t>
            </w:r>
          </w:p>
        </w:tc>
        <w:tc>
          <w:tcPr>
            <w:tcW w:w="3261" w:type="dxa"/>
          </w:tcPr>
          <w:p w14:paraId="16AF2436" w14:textId="1B065907" w:rsidR="00C647EE" w:rsidRPr="00736381" w:rsidRDefault="00C647EE" w:rsidP="00C647EE">
            <w:pPr>
              <w:spacing w:line="276" w:lineRule="auto"/>
              <w:ind w:firstLine="0"/>
              <w:jc w:val="left"/>
              <w:rPr>
                <w:rFonts w:cs="Poppins"/>
                <w:sz w:val="20"/>
                <w:szCs w:val="20"/>
              </w:rPr>
            </w:pPr>
            <w:r w:rsidRPr="00736381">
              <w:rPr>
                <w:rFonts w:cs="Poppins"/>
                <w:sz w:val="20"/>
                <w:szCs w:val="20"/>
                <w:lang w:val="en-US"/>
              </w:rPr>
              <w:t>GDPR: personal data must stay in the EEA (or equivalent safeguards) and not be kept longer than necessary.</w:t>
            </w:r>
          </w:p>
        </w:tc>
        <w:tc>
          <w:tcPr>
            <w:tcW w:w="3543" w:type="dxa"/>
          </w:tcPr>
          <w:p w14:paraId="580CE409" w14:textId="5D9227D3" w:rsidR="00C647EE" w:rsidRPr="00736381" w:rsidRDefault="00C647EE" w:rsidP="00C647EE">
            <w:pPr>
              <w:spacing w:line="276" w:lineRule="auto"/>
              <w:ind w:firstLine="0"/>
              <w:jc w:val="left"/>
              <w:rPr>
                <w:rFonts w:cs="Poppins"/>
                <w:sz w:val="20"/>
                <w:szCs w:val="20"/>
              </w:rPr>
            </w:pPr>
            <w:r w:rsidRPr="00736381">
              <w:rPr>
                <w:rFonts w:cs="Poppins"/>
                <w:sz w:val="20"/>
                <w:szCs w:val="20"/>
                <w:lang w:val="en-US"/>
              </w:rPr>
              <w:t xml:space="preserve">In your chatbot admin panel choose “EU region” and set automatic log deletion to 180 days. </w:t>
            </w:r>
            <w:r w:rsidRPr="00736381">
              <w:rPr>
                <w:rFonts w:cs="Poppins"/>
                <w:sz w:val="20"/>
                <w:szCs w:val="20"/>
              </w:rPr>
              <w:t>Take a screenshot for your audit file.</w:t>
            </w:r>
          </w:p>
        </w:tc>
      </w:tr>
      <w:tr w:rsidR="00C647EE" w:rsidRPr="00736381" w14:paraId="4C62C3FC" w14:textId="77777777" w:rsidTr="00FB74BD">
        <w:tc>
          <w:tcPr>
            <w:tcW w:w="2263" w:type="dxa"/>
          </w:tcPr>
          <w:p w14:paraId="0309CF18" w14:textId="4B0EB207" w:rsidR="00C647EE" w:rsidRPr="00736381" w:rsidRDefault="00C647EE" w:rsidP="00C647EE">
            <w:pPr>
              <w:spacing w:line="276" w:lineRule="auto"/>
              <w:ind w:firstLine="0"/>
              <w:jc w:val="left"/>
              <w:rPr>
                <w:rFonts w:cs="Poppins"/>
                <w:sz w:val="20"/>
                <w:szCs w:val="20"/>
              </w:rPr>
            </w:pPr>
            <w:r w:rsidRPr="00736381">
              <w:rPr>
                <w:rFonts w:cs="Poppins"/>
                <w:sz w:val="20"/>
                <w:szCs w:val="20"/>
                <w:lang w:val="en-US"/>
              </w:rPr>
              <w:t>At least one staff member can update the no-code site.</w:t>
            </w:r>
          </w:p>
        </w:tc>
        <w:tc>
          <w:tcPr>
            <w:tcW w:w="3261" w:type="dxa"/>
          </w:tcPr>
          <w:p w14:paraId="1FE4E21C" w14:textId="0DD0915C" w:rsidR="00C647EE" w:rsidRPr="00736381" w:rsidRDefault="00C647EE" w:rsidP="00C647EE">
            <w:pPr>
              <w:spacing w:line="276" w:lineRule="auto"/>
              <w:ind w:firstLine="0"/>
              <w:jc w:val="left"/>
              <w:rPr>
                <w:rFonts w:cs="Poppins"/>
                <w:sz w:val="20"/>
                <w:szCs w:val="20"/>
              </w:rPr>
            </w:pPr>
            <w:r w:rsidRPr="00736381">
              <w:rPr>
                <w:rFonts w:cs="Poppins"/>
                <w:sz w:val="20"/>
                <w:szCs w:val="20"/>
                <w:lang w:val="en-US"/>
              </w:rPr>
              <w:t>Avoid vendor lock-in and downtime if the external freelancer is unavailable.</w:t>
            </w:r>
          </w:p>
        </w:tc>
        <w:tc>
          <w:tcPr>
            <w:tcW w:w="3543" w:type="dxa"/>
          </w:tcPr>
          <w:p w14:paraId="5CDE0496" w14:textId="15652F98" w:rsidR="00C647EE" w:rsidRPr="00736381" w:rsidRDefault="00C647EE" w:rsidP="00C647EE">
            <w:pPr>
              <w:spacing w:line="276" w:lineRule="auto"/>
              <w:ind w:firstLine="0"/>
              <w:jc w:val="left"/>
              <w:rPr>
                <w:rFonts w:cs="Poppins"/>
                <w:sz w:val="20"/>
                <w:szCs w:val="20"/>
              </w:rPr>
            </w:pPr>
            <w:r w:rsidRPr="00736381">
              <w:rPr>
                <w:rFonts w:cs="Poppins"/>
                <w:sz w:val="20"/>
                <w:szCs w:val="20"/>
                <w:lang w:val="en-US"/>
              </w:rPr>
              <w:t>Train the receptionist or manager on basic edits (text, alt-text, price</w:t>
            </w:r>
            <w:proofErr w:type="gramStart"/>
            <w:r w:rsidRPr="00736381">
              <w:rPr>
                <w:rFonts w:cs="Poppins"/>
                <w:sz w:val="20"/>
                <w:szCs w:val="20"/>
                <w:lang w:val="en-US"/>
              </w:rPr>
              <w:t>), and</w:t>
            </w:r>
            <w:proofErr w:type="gramEnd"/>
            <w:r w:rsidRPr="00736381">
              <w:rPr>
                <w:rFonts w:cs="Poppins"/>
                <w:sz w:val="20"/>
                <w:szCs w:val="20"/>
                <w:lang w:val="en-US"/>
              </w:rPr>
              <w:t xml:space="preserve"> document the login in the password manager.</w:t>
            </w:r>
          </w:p>
        </w:tc>
      </w:tr>
      <w:tr w:rsidR="00C647EE" w:rsidRPr="00736381" w14:paraId="6663E909" w14:textId="77777777" w:rsidTr="00FB74BD">
        <w:tc>
          <w:tcPr>
            <w:tcW w:w="2263" w:type="dxa"/>
          </w:tcPr>
          <w:p w14:paraId="3B812A69" w14:textId="65DFA465" w:rsidR="00C647EE" w:rsidRPr="00736381" w:rsidRDefault="00C647EE" w:rsidP="00C647EE">
            <w:pPr>
              <w:spacing w:line="276" w:lineRule="auto"/>
              <w:ind w:firstLine="0"/>
              <w:jc w:val="left"/>
              <w:rPr>
                <w:rFonts w:cs="Poppins"/>
                <w:sz w:val="20"/>
                <w:szCs w:val="20"/>
              </w:rPr>
            </w:pPr>
            <w:r w:rsidRPr="00736381">
              <w:rPr>
                <w:rFonts w:cs="Poppins"/>
                <w:sz w:val="20"/>
                <w:szCs w:val="20"/>
                <w:lang w:val="en-US"/>
              </w:rPr>
              <w:t>Guests know how voice data are used.</w:t>
            </w:r>
          </w:p>
        </w:tc>
        <w:tc>
          <w:tcPr>
            <w:tcW w:w="3261" w:type="dxa"/>
          </w:tcPr>
          <w:p w14:paraId="6544E4CB" w14:textId="4FB2B026" w:rsidR="00C647EE" w:rsidRPr="00736381" w:rsidRDefault="00C647EE" w:rsidP="00C647EE">
            <w:pPr>
              <w:spacing w:line="276" w:lineRule="auto"/>
              <w:ind w:firstLine="0"/>
              <w:jc w:val="left"/>
              <w:rPr>
                <w:rFonts w:cs="Poppins"/>
                <w:sz w:val="20"/>
                <w:szCs w:val="20"/>
              </w:rPr>
            </w:pPr>
            <w:r w:rsidRPr="00736381">
              <w:rPr>
                <w:rFonts w:cs="Poppins"/>
                <w:sz w:val="20"/>
                <w:szCs w:val="20"/>
                <w:lang w:val="en-US"/>
              </w:rPr>
              <w:t>Transparency builds trust and meets GDPR Art. 13 duty to inform.</w:t>
            </w:r>
          </w:p>
        </w:tc>
        <w:tc>
          <w:tcPr>
            <w:tcW w:w="3543" w:type="dxa"/>
          </w:tcPr>
          <w:p w14:paraId="1F0A3A1B" w14:textId="151C8C81" w:rsidR="00C647EE" w:rsidRPr="00736381" w:rsidRDefault="00C647EE" w:rsidP="00C647EE">
            <w:pPr>
              <w:spacing w:line="276" w:lineRule="auto"/>
              <w:ind w:firstLine="0"/>
              <w:jc w:val="left"/>
              <w:rPr>
                <w:rFonts w:cs="Poppins"/>
                <w:sz w:val="20"/>
                <w:szCs w:val="20"/>
              </w:rPr>
            </w:pPr>
            <w:r w:rsidRPr="00736381">
              <w:rPr>
                <w:rFonts w:cs="Poppins"/>
                <w:sz w:val="20"/>
                <w:szCs w:val="20"/>
                <w:lang w:val="en-US"/>
              </w:rPr>
              <w:t>Add a one-sentence notice near the microphone icon or NFC tag: “Your voice commands are processed locally and deleted instantly.”</w:t>
            </w:r>
          </w:p>
        </w:tc>
      </w:tr>
      <w:tr w:rsidR="00C647EE" w:rsidRPr="00736381" w14:paraId="006C87D2" w14:textId="77777777" w:rsidTr="00FB74BD">
        <w:tc>
          <w:tcPr>
            <w:tcW w:w="2263" w:type="dxa"/>
          </w:tcPr>
          <w:p w14:paraId="4C89BC05" w14:textId="0346FD85" w:rsidR="00C647EE" w:rsidRPr="00736381" w:rsidRDefault="00C647EE" w:rsidP="00C647EE">
            <w:pPr>
              <w:spacing w:line="276" w:lineRule="auto"/>
              <w:ind w:firstLine="0"/>
              <w:jc w:val="left"/>
              <w:rPr>
                <w:rFonts w:cs="Poppins"/>
                <w:sz w:val="20"/>
                <w:szCs w:val="20"/>
              </w:rPr>
            </w:pPr>
            <w:r w:rsidRPr="00736381">
              <w:rPr>
                <w:rFonts w:cs="Poppins"/>
                <w:sz w:val="20"/>
                <w:szCs w:val="20"/>
                <w:lang w:val="en-US"/>
              </w:rPr>
              <w:t>Sensor dashboards store only aggregated data, not personal data.</w:t>
            </w:r>
          </w:p>
        </w:tc>
        <w:tc>
          <w:tcPr>
            <w:tcW w:w="3261" w:type="dxa"/>
          </w:tcPr>
          <w:p w14:paraId="15C515C1" w14:textId="557883D3" w:rsidR="00C647EE" w:rsidRPr="00736381" w:rsidRDefault="00C647EE" w:rsidP="00C647EE">
            <w:pPr>
              <w:spacing w:line="276" w:lineRule="auto"/>
              <w:ind w:firstLine="0"/>
              <w:jc w:val="left"/>
              <w:rPr>
                <w:rFonts w:cs="Poppins"/>
                <w:sz w:val="20"/>
                <w:szCs w:val="20"/>
              </w:rPr>
            </w:pPr>
            <w:r w:rsidRPr="00736381">
              <w:rPr>
                <w:rFonts w:cs="Poppins"/>
                <w:sz w:val="20"/>
                <w:szCs w:val="20"/>
                <w:lang w:val="en-US"/>
              </w:rPr>
              <w:t xml:space="preserve">Temperature or occupancy sensors can accidentally reveal guest </w:t>
            </w:r>
            <w:proofErr w:type="spellStart"/>
            <w:r w:rsidRPr="00736381">
              <w:rPr>
                <w:rFonts w:cs="Poppins"/>
                <w:sz w:val="20"/>
                <w:szCs w:val="20"/>
                <w:lang w:val="en-US"/>
              </w:rPr>
              <w:t>behaviour</w:t>
            </w:r>
            <w:proofErr w:type="spellEnd"/>
            <w:r w:rsidRPr="00736381">
              <w:rPr>
                <w:rFonts w:cs="Poppins"/>
                <w:sz w:val="20"/>
                <w:szCs w:val="20"/>
                <w:lang w:val="en-US"/>
              </w:rPr>
              <w:t xml:space="preserve"> if stored raw.</w:t>
            </w:r>
          </w:p>
        </w:tc>
        <w:tc>
          <w:tcPr>
            <w:tcW w:w="3543" w:type="dxa"/>
          </w:tcPr>
          <w:p w14:paraId="5AFEEA3A" w14:textId="0B660B73" w:rsidR="00C647EE" w:rsidRPr="00736381" w:rsidRDefault="00C647EE" w:rsidP="00C647EE">
            <w:pPr>
              <w:spacing w:line="276" w:lineRule="auto"/>
              <w:ind w:firstLine="0"/>
              <w:jc w:val="left"/>
              <w:rPr>
                <w:rFonts w:cs="Poppins"/>
                <w:sz w:val="20"/>
                <w:szCs w:val="20"/>
              </w:rPr>
            </w:pPr>
            <w:r w:rsidRPr="00736381">
              <w:rPr>
                <w:rFonts w:cs="Poppins"/>
                <w:sz w:val="20"/>
                <w:szCs w:val="20"/>
                <w:lang w:val="en-US"/>
              </w:rPr>
              <w:t>Configure the dashboard to log hourly averages, strip device IDs and keep raw data on-device only.</w:t>
            </w:r>
          </w:p>
        </w:tc>
      </w:tr>
      <w:tr w:rsidR="00C647EE" w:rsidRPr="00736381" w14:paraId="262DBDE5" w14:textId="77777777" w:rsidTr="00FB74BD">
        <w:tc>
          <w:tcPr>
            <w:tcW w:w="2263" w:type="dxa"/>
          </w:tcPr>
          <w:p w14:paraId="2E778C05" w14:textId="64D2046E" w:rsidR="00C647EE" w:rsidRPr="00736381" w:rsidRDefault="00C647EE" w:rsidP="00C647EE">
            <w:pPr>
              <w:spacing w:line="276" w:lineRule="auto"/>
              <w:ind w:firstLine="0"/>
              <w:jc w:val="left"/>
              <w:rPr>
                <w:rFonts w:cs="Poppins"/>
                <w:sz w:val="20"/>
                <w:szCs w:val="20"/>
              </w:rPr>
            </w:pPr>
            <w:r w:rsidRPr="00736381">
              <w:rPr>
                <w:rFonts w:cs="Poppins"/>
                <w:sz w:val="20"/>
                <w:szCs w:val="20"/>
                <w:lang w:val="en-US"/>
              </w:rPr>
              <w:t>Each new tool was tested with a screen reader.</w:t>
            </w:r>
          </w:p>
        </w:tc>
        <w:tc>
          <w:tcPr>
            <w:tcW w:w="3261" w:type="dxa"/>
          </w:tcPr>
          <w:p w14:paraId="6DBE08A0" w14:textId="6800DF01" w:rsidR="00C647EE" w:rsidRPr="00736381" w:rsidRDefault="00C647EE" w:rsidP="00C647EE">
            <w:pPr>
              <w:spacing w:line="276" w:lineRule="auto"/>
              <w:ind w:firstLine="0"/>
              <w:jc w:val="left"/>
              <w:rPr>
                <w:rFonts w:cs="Poppins"/>
                <w:sz w:val="20"/>
                <w:szCs w:val="20"/>
              </w:rPr>
            </w:pPr>
            <w:r w:rsidRPr="00736381">
              <w:rPr>
                <w:rFonts w:cs="Poppins"/>
                <w:sz w:val="20"/>
                <w:szCs w:val="20"/>
                <w:lang w:val="en-US"/>
              </w:rPr>
              <w:t xml:space="preserve">Automated scans miss 30 % of real-world issues; manual NVDA or </w:t>
            </w:r>
            <w:proofErr w:type="spellStart"/>
            <w:r w:rsidRPr="00736381">
              <w:rPr>
                <w:rFonts w:cs="Poppins"/>
                <w:sz w:val="20"/>
                <w:szCs w:val="20"/>
                <w:lang w:val="en-US"/>
              </w:rPr>
              <w:t>VoiceOver</w:t>
            </w:r>
            <w:proofErr w:type="spellEnd"/>
            <w:r w:rsidRPr="00736381">
              <w:rPr>
                <w:rFonts w:cs="Poppins"/>
                <w:sz w:val="20"/>
                <w:szCs w:val="20"/>
                <w:lang w:val="en-US"/>
              </w:rPr>
              <w:t xml:space="preserve"> tests catch them.</w:t>
            </w:r>
          </w:p>
        </w:tc>
        <w:tc>
          <w:tcPr>
            <w:tcW w:w="3543" w:type="dxa"/>
          </w:tcPr>
          <w:p w14:paraId="3B4376B4" w14:textId="04780A8D" w:rsidR="00C647EE" w:rsidRPr="00736381" w:rsidRDefault="00C647EE" w:rsidP="00C647EE">
            <w:pPr>
              <w:spacing w:line="276" w:lineRule="auto"/>
              <w:ind w:firstLine="0"/>
              <w:jc w:val="left"/>
              <w:rPr>
                <w:rFonts w:cs="Poppins"/>
                <w:sz w:val="20"/>
                <w:szCs w:val="20"/>
              </w:rPr>
            </w:pPr>
            <w:r w:rsidRPr="00736381">
              <w:rPr>
                <w:rFonts w:cs="Poppins"/>
                <w:sz w:val="20"/>
                <w:szCs w:val="20"/>
                <w:lang w:val="en-US"/>
              </w:rPr>
              <w:t>Before launch, spend five minutes navigating the tool by keyboard and screen reader; fix any unlabeled buttons or focus traps.</w:t>
            </w:r>
          </w:p>
        </w:tc>
      </w:tr>
    </w:tbl>
    <w:p w14:paraId="2FDA001C" w14:textId="1589A05A" w:rsidR="00FA6018" w:rsidRDefault="00FA6018" w:rsidP="00A13208">
      <w:pPr>
        <w:spacing w:line="276" w:lineRule="auto"/>
        <w:ind w:firstLine="0"/>
        <w:rPr>
          <w:rFonts w:eastAsia="Poppins" w:cs="Poppins"/>
          <w:lang w:val="en-GB"/>
        </w:rPr>
      </w:pPr>
    </w:p>
    <w:p w14:paraId="1816B83E" w14:textId="77777777" w:rsidR="00C647EE" w:rsidRPr="00C647EE" w:rsidRDefault="00C647EE" w:rsidP="00C647EE">
      <w:pPr>
        <w:spacing w:line="276" w:lineRule="auto"/>
        <w:rPr>
          <w:b/>
          <w:bCs/>
        </w:rPr>
      </w:pPr>
      <w:r w:rsidRPr="00C647EE">
        <w:rPr>
          <w:b/>
          <w:bCs/>
        </w:rPr>
        <w:t>Suggested review cadence</w:t>
      </w:r>
    </w:p>
    <w:p w14:paraId="6AF0E6D3" w14:textId="3AA6ED74" w:rsidR="005A579B" w:rsidRPr="005A579B" w:rsidRDefault="00C647EE" w:rsidP="00C647EE">
      <w:pPr>
        <w:spacing w:line="276" w:lineRule="auto"/>
      </w:pPr>
      <w:r>
        <w:t xml:space="preserve"> Perform this checklist </w:t>
      </w:r>
      <w:r w:rsidRPr="00C647EE">
        <w:rPr>
          <w:b/>
          <w:bCs/>
        </w:rPr>
        <w:t>every quarter</w:t>
      </w:r>
      <w:r>
        <w:t xml:space="preserve">, preferably just after the sprint retro. Any </w:t>
      </w:r>
      <w:r w:rsidRPr="00C647EE">
        <w:rPr>
          <w:b/>
          <w:bCs/>
        </w:rPr>
        <w:t>No</w:t>
      </w:r>
      <w:r>
        <w:t xml:space="preserve"> becomes a backlog story with a target date and owner. After two consecutive all-Yes reviews, shift to semi-annual checks and invest extra time in deeper penetration testing or user research.</w:t>
      </w:r>
    </w:p>
    <w:sectPr w:rsidR="005A579B" w:rsidRPr="005A579B">
      <w:headerReference w:type="default" r:id="rId9"/>
      <w:footerReference w:type="even" r:id="rId10"/>
      <w:footerReference w:type="defaul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3E22A" w14:textId="77777777" w:rsidR="00003FA5" w:rsidRDefault="00003FA5">
      <w:pPr>
        <w:spacing w:after="0" w:line="240" w:lineRule="auto"/>
      </w:pPr>
      <w:r>
        <w:separator/>
      </w:r>
    </w:p>
  </w:endnote>
  <w:endnote w:type="continuationSeparator" w:id="0">
    <w:p w14:paraId="3C4C38AB" w14:textId="77777777" w:rsidR="00003FA5" w:rsidRDefault="0000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ppins">
    <w:charset w:val="EE"/>
    <w:family w:val="auto"/>
    <w:pitch w:val="variable"/>
    <w:sig w:usb0="00008007" w:usb1="00000000"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334384906"/>
      <w:docPartObj>
        <w:docPartGallery w:val="Page Numbers (Bottom of Page)"/>
        <w:docPartUnique/>
      </w:docPartObj>
    </w:sdtPr>
    <w:sdtEndPr>
      <w:rPr>
        <w:rStyle w:val="Numerstrony"/>
      </w:rPr>
    </w:sdtEndPr>
    <w:sdtContent>
      <w:p w14:paraId="60CC2F92" w14:textId="77777777" w:rsidR="00F00116" w:rsidRDefault="00F00116" w:rsidP="00BB45F9">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1449E123" w14:textId="77777777" w:rsidR="00F00116" w:rsidRDefault="00F00116" w:rsidP="009E65E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Poppins"/>
      </w:rPr>
      <w:id w:val="1034315880"/>
      <w:docPartObj>
        <w:docPartGallery w:val="Page Numbers (Bottom of Page)"/>
        <w:docPartUnique/>
      </w:docPartObj>
    </w:sdtPr>
    <w:sdtEndPr>
      <w:rPr>
        <w:noProof/>
        <w:sz w:val="18"/>
        <w:szCs w:val="18"/>
      </w:rPr>
    </w:sdtEndPr>
    <w:sdtContent>
      <w:p w14:paraId="70858D1A" w14:textId="78987FFF" w:rsidR="00F00116" w:rsidRPr="001B39C3" w:rsidRDefault="00F00116" w:rsidP="001B39C3">
        <w:pPr>
          <w:pStyle w:val="Stopka"/>
          <w:jc w:val="right"/>
          <w:rPr>
            <w:rFonts w:cs="Poppins"/>
            <w:sz w:val="18"/>
            <w:szCs w:val="18"/>
          </w:rPr>
        </w:pPr>
        <w:r w:rsidRPr="001B39C3">
          <w:rPr>
            <w:rFonts w:cs="Poppins"/>
            <w:sz w:val="18"/>
            <w:szCs w:val="18"/>
          </w:rPr>
          <w:fldChar w:fldCharType="begin"/>
        </w:r>
        <w:r w:rsidRPr="001B39C3">
          <w:rPr>
            <w:rFonts w:cs="Poppins"/>
            <w:sz w:val="18"/>
            <w:szCs w:val="18"/>
          </w:rPr>
          <w:instrText xml:space="preserve"> PAGE   \* MERGEFORMAT </w:instrText>
        </w:r>
        <w:r w:rsidRPr="001B39C3">
          <w:rPr>
            <w:rFonts w:cs="Poppins"/>
            <w:sz w:val="18"/>
            <w:szCs w:val="18"/>
          </w:rPr>
          <w:fldChar w:fldCharType="separate"/>
        </w:r>
        <w:r w:rsidRPr="001B39C3">
          <w:rPr>
            <w:rFonts w:cs="Poppins"/>
            <w:noProof/>
            <w:sz w:val="18"/>
            <w:szCs w:val="18"/>
          </w:rPr>
          <w:t>6</w:t>
        </w:r>
        <w:r w:rsidRPr="001B39C3">
          <w:rPr>
            <w:rFonts w:cs="Poppins"/>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CED0A" w14:textId="252BDD2C" w:rsidR="00E745DE" w:rsidRDefault="00E745DE" w:rsidP="00746217">
    <w:pPr>
      <w:pStyle w:val="Stopka"/>
      <w:jc w:val="center"/>
    </w:pPr>
    <w:r>
      <w:rPr>
        <w:rFonts w:cs="Poppins"/>
        <w:noProof/>
        <w:color w:val="595959" w:themeColor="text1" w:themeTint="A6"/>
        <w:sz w:val="28"/>
        <w:szCs w:val="24"/>
        <w:lang w:val="en-GB"/>
        <w14:ligatures w14:val="standardContextual"/>
      </w:rPr>
      <w:drawing>
        <wp:inline distT="0" distB="0" distL="0" distR="0" wp14:anchorId="1ED09570" wp14:editId="16353C21">
          <wp:extent cx="2339163" cy="520845"/>
          <wp:effectExtent l="0" t="0" r="0" b="0"/>
          <wp:docPr id="57311268"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69557" cy="57214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35496" w14:textId="77777777" w:rsidR="00003FA5" w:rsidRDefault="00003FA5">
      <w:pPr>
        <w:spacing w:after="0" w:line="240" w:lineRule="auto"/>
      </w:pPr>
      <w:r>
        <w:separator/>
      </w:r>
    </w:p>
  </w:footnote>
  <w:footnote w:type="continuationSeparator" w:id="0">
    <w:p w14:paraId="2C532F04" w14:textId="77777777" w:rsidR="00003FA5" w:rsidRDefault="00003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5AE94" w14:textId="7D3CB6A1" w:rsidR="00F00116" w:rsidRDefault="001C3D94" w:rsidP="00A76534">
    <w:pPr>
      <w:pStyle w:val="Nagwek"/>
      <w:ind w:firstLine="0"/>
    </w:pPr>
    <w:r>
      <w:rPr>
        <w:rFonts w:cs="Poppins"/>
        <w:noProof/>
        <w:lang w:val="en-GB"/>
        <w14:ligatures w14:val="standardContextual"/>
      </w:rPr>
      <w:drawing>
        <wp:anchor distT="0" distB="0" distL="114300" distR="114300" simplePos="0" relativeHeight="251658240" behindDoc="1" locked="0" layoutInCell="1" allowOverlap="1" wp14:anchorId="0CB85806" wp14:editId="50ACABF3">
          <wp:simplePos x="0" y="0"/>
          <wp:positionH relativeFrom="column">
            <wp:posOffset>4396104</wp:posOffset>
          </wp:positionH>
          <wp:positionV relativeFrom="paragraph">
            <wp:posOffset>6985</wp:posOffset>
          </wp:positionV>
          <wp:extent cx="1373505" cy="474042"/>
          <wp:effectExtent l="0" t="0" r="0" b="2540"/>
          <wp:wrapTight wrapText="bothSides">
            <wp:wrapPolygon edited="0">
              <wp:start x="0" y="0"/>
              <wp:lineTo x="0" y="20847"/>
              <wp:lineTo x="21270" y="20847"/>
              <wp:lineTo x="21270" y="0"/>
              <wp:lineTo x="0" y="0"/>
            </wp:wrapPolygon>
          </wp:wrapTight>
          <wp:docPr id="1457714125" name="Picture 1" descr="Obraz zawierający tekst, Czcionka, logo,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714125" name="Picture 1" descr="Obraz zawierający tekst, Czcionka, logo, Grafika&#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1373505" cy="474042"/>
                  </a:xfrm>
                  <a:prstGeom prst="rect">
                    <a:avLst/>
                  </a:prstGeom>
                </pic:spPr>
              </pic:pic>
            </a:graphicData>
          </a:graphic>
          <wp14:sizeRelH relativeFrom="page">
            <wp14:pctWidth>0</wp14:pctWidth>
          </wp14:sizeRelH>
          <wp14:sizeRelV relativeFrom="page">
            <wp14:pctHeight>0</wp14:pctHeight>
          </wp14:sizeRelV>
        </wp:anchor>
      </w:drawing>
    </w:r>
    <w:r>
      <w:rPr>
        <w:rFonts w:cs="Poppins"/>
        <w:noProof/>
        <w:color w:val="595959" w:themeColor="text1" w:themeTint="A6"/>
        <w:sz w:val="28"/>
        <w:szCs w:val="24"/>
        <w:lang w:val="en-GB"/>
        <w14:ligatures w14:val="standardContextual"/>
      </w:rPr>
      <w:drawing>
        <wp:inline distT="0" distB="0" distL="0" distR="0" wp14:anchorId="2BB846F4" wp14:editId="7392F799">
          <wp:extent cx="1895475" cy="422052"/>
          <wp:effectExtent l="0" t="0" r="0" b="0"/>
          <wp:docPr id="180265367"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23427" cy="472809"/>
                  </a:xfrm>
                  <a:prstGeom prst="rect">
                    <a:avLst/>
                  </a:prstGeom>
                </pic:spPr>
              </pic:pic>
            </a:graphicData>
          </a:graphic>
        </wp:inline>
      </w:drawing>
    </w:r>
  </w:p>
  <w:p w14:paraId="7618B8A8" w14:textId="77777777" w:rsidR="00F00116" w:rsidRDefault="00F00116" w:rsidP="004543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364AB"/>
    <w:multiLevelType w:val="hybridMultilevel"/>
    <w:tmpl w:val="EE0C0C56"/>
    <w:lvl w:ilvl="0" w:tplc="8FC62BA8">
      <w:start w:val="1"/>
      <w:numFmt w:val="bullet"/>
      <w:lvlText w:val=""/>
      <w:lvlJc w:val="left"/>
      <w:pPr>
        <w:ind w:left="720" w:hanging="360"/>
      </w:pPr>
      <w:rPr>
        <w:rFonts w:ascii="Symbol" w:hAnsi="Symbol" w:hint="default"/>
      </w:rPr>
    </w:lvl>
    <w:lvl w:ilvl="1" w:tplc="45068546">
      <w:start w:val="1"/>
      <w:numFmt w:val="bullet"/>
      <w:lvlText w:val="o"/>
      <w:lvlJc w:val="left"/>
      <w:pPr>
        <w:ind w:left="1440" w:hanging="360"/>
      </w:pPr>
      <w:rPr>
        <w:rFonts w:ascii="Courier New" w:hAnsi="Courier New" w:hint="default"/>
      </w:rPr>
    </w:lvl>
    <w:lvl w:ilvl="2" w:tplc="37460B70">
      <w:start w:val="1"/>
      <w:numFmt w:val="bullet"/>
      <w:lvlText w:val=""/>
      <w:lvlJc w:val="left"/>
      <w:pPr>
        <w:ind w:left="2160" w:hanging="360"/>
      </w:pPr>
      <w:rPr>
        <w:rFonts w:ascii="Wingdings" w:hAnsi="Wingdings" w:hint="default"/>
      </w:rPr>
    </w:lvl>
    <w:lvl w:ilvl="3" w:tplc="45623738">
      <w:start w:val="1"/>
      <w:numFmt w:val="bullet"/>
      <w:lvlText w:val=""/>
      <w:lvlJc w:val="left"/>
      <w:pPr>
        <w:ind w:left="2880" w:hanging="360"/>
      </w:pPr>
      <w:rPr>
        <w:rFonts w:ascii="Symbol" w:hAnsi="Symbol" w:hint="default"/>
      </w:rPr>
    </w:lvl>
    <w:lvl w:ilvl="4" w:tplc="C6926DBC">
      <w:start w:val="1"/>
      <w:numFmt w:val="bullet"/>
      <w:lvlText w:val="o"/>
      <w:lvlJc w:val="left"/>
      <w:pPr>
        <w:ind w:left="3600" w:hanging="360"/>
      </w:pPr>
      <w:rPr>
        <w:rFonts w:ascii="Courier New" w:hAnsi="Courier New" w:hint="default"/>
      </w:rPr>
    </w:lvl>
    <w:lvl w:ilvl="5" w:tplc="1E065568">
      <w:start w:val="1"/>
      <w:numFmt w:val="bullet"/>
      <w:lvlText w:val=""/>
      <w:lvlJc w:val="left"/>
      <w:pPr>
        <w:ind w:left="4320" w:hanging="360"/>
      </w:pPr>
      <w:rPr>
        <w:rFonts w:ascii="Wingdings" w:hAnsi="Wingdings" w:hint="default"/>
      </w:rPr>
    </w:lvl>
    <w:lvl w:ilvl="6" w:tplc="03B22F10">
      <w:start w:val="1"/>
      <w:numFmt w:val="bullet"/>
      <w:lvlText w:val=""/>
      <w:lvlJc w:val="left"/>
      <w:pPr>
        <w:ind w:left="5040" w:hanging="360"/>
      </w:pPr>
      <w:rPr>
        <w:rFonts w:ascii="Symbol" w:hAnsi="Symbol" w:hint="default"/>
      </w:rPr>
    </w:lvl>
    <w:lvl w:ilvl="7" w:tplc="F440F2D8">
      <w:start w:val="1"/>
      <w:numFmt w:val="bullet"/>
      <w:lvlText w:val="o"/>
      <w:lvlJc w:val="left"/>
      <w:pPr>
        <w:ind w:left="5760" w:hanging="360"/>
      </w:pPr>
      <w:rPr>
        <w:rFonts w:ascii="Courier New" w:hAnsi="Courier New" w:hint="default"/>
      </w:rPr>
    </w:lvl>
    <w:lvl w:ilvl="8" w:tplc="D1844158">
      <w:start w:val="1"/>
      <w:numFmt w:val="bullet"/>
      <w:lvlText w:val=""/>
      <w:lvlJc w:val="left"/>
      <w:pPr>
        <w:ind w:left="6480" w:hanging="360"/>
      </w:pPr>
      <w:rPr>
        <w:rFonts w:ascii="Wingdings" w:hAnsi="Wingdings" w:hint="default"/>
      </w:rPr>
    </w:lvl>
  </w:abstractNum>
  <w:abstractNum w:abstractNumId="1" w15:restartNumberingAfterBreak="0">
    <w:nsid w:val="091C9894"/>
    <w:multiLevelType w:val="hybridMultilevel"/>
    <w:tmpl w:val="73F63DD4"/>
    <w:lvl w:ilvl="0" w:tplc="56E612F0">
      <w:start w:val="1"/>
      <w:numFmt w:val="bullet"/>
      <w:lvlText w:val=""/>
      <w:lvlJc w:val="left"/>
      <w:pPr>
        <w:ind w:left="720" w:hanging="360"/>
      </w:pPr>
      <w:rPr>
        <w:rFonts w:ascii="Symbol" w:hAnsi="Symbol" w:hint="default"/>
      </w:rPr>
    </w:lvl>
    <w:lvl w:ilvl="1" w:tplc="E7F8A844">
      <w:start w:val="1"/>
      <w:numFmt w:val="bullet"/>
      <w:lvlText w:val="o"/>
      <w:lvlJc w:val="left"/>
      <w:pPr>
        <w:ind w:left="1440" w:hanging="360"/>
      </w:pPr>
      <w:rPr>
        <w:rFonts w:ascii="Courier New" w:hAnsi="Courier New" w:hint="default"/>
      </w:rPr>
    </w:lvl>
    <w:lvl w:ilvl="2" w:tplc="DF5E9FB4">
      <w:start w:val="1"/>
      <w:numFmt w:val="bullet"/>
      <w:lvlText w:val=""/>
      <w:lvlJc w:val="left"/>
      <w:pPr>
        <w:ind w:left="2160" w:hanging="360"/>
      </w:pPr>
      <w:rPr>
        <w:rFonts w:ascii="Wingdings" w:hAnsi="Wingdings" w:hint="default"/>
      </w:rPr>
    </w:lvl>
    <w:lvl w:ilvl="3" w:tplc="387E9EEE">
      <w:start w:val="1"/>
      <w:numFmt w:val="bullet"/>
      <w:lvlText w:val=""/>
      <w:lvlJc w:val="left"/>
      <w:pPr>
        <w:ind w:left="2880" w:hanging="360"/>
      </w:pPr>
      <w:rPr>
        <w:rFonts w:ascii="Symbol" w:hAnsi="Symbol" w:hint="default"/>
      </w:rPr>
    </w:lvl>
    <w:lvl w:ilvl="4" w:tplc="7760F806">
      <w:start w:val="1"/>
      <w:numFmt w:val="bullet"/>
      <w:lvlText w:val="o"/>
      <w:lvlJc w:val="left"/>
      <w:pPr>
        <w:ind w:left="3600" w:hanging="360"/>
      </w:pPr>
      <w:rPr>
        <w:rFonts w:ascii="Courier New" w:hAnsi="Courier New" w:hint="default"/>
      </w:rPr>
    </w:lvl>
    <w:lvl w:ilvl="5" w:tplc="A9E440A6">
      <w:start w:val="1"/>
      <w:numFmt w:val="bullet"/>
      <w:lvlText w:val=""/>
      <w:lvlJc w:val="left"/>
      <w:pPr>
        <w:ind w:left="4320" w:hanging="360"/>
      </w:pPr>
      <w:rPr>
        <w:rFonts w:ascii="Wingdings" w:hAnsi="Wingdings" w:hint="default"/>
      </w:rPr>
    </w:lvl>
    <w:lvl w:ilvl="6" w:tplc="B3EAC6EC">
      <w:start w:val="1"/>
      <w:numFmt w:val="bullet"/>
      <w:lvlText w:val=""/>
      <w:lvlJc w:val="left"/>
      <w:pPr>
        <w:ind w:left="5040" w:hanging="360"/>
      </w:pPr>
      <w:rPr>
        <w:rFonts w:ascii="Symbol" w:hAnsi="Symbol" w:hint="default"/>
      </w:rPr>
    </w:lvl>
    <w:lvl w:ilvl="7" w:tplc="D4D81B4A">
      <w:start w:val="1"/>
      <w:numFmt w:val="bullet"/>
      <w:lvlText w:val="o"/>
      <w:lvlJc w:val="left"/>
      <w:pPr>
        <w:ind w:left="5760" w:hanging="360"/>
      </w:pPr>
      <w:rPr>
        <w:rFonts w:ascii="Courier New" w:hAnsi="Courier New" w:hint="default"/>
      </w:rPr>
    </w:lvl>
    <w:lvl w:ilvl="8" w:tplc="369A4112">
      <w:start w:val="1"/>
      <w:numFmt w:val="bullet"/>
      <w:lvlText w:val=""/>
      <w:lvlJc w:val="left"/>
      <w:pPr>
        <w:ind w:left="6480" w:hanging="360"/>
      </w:pPr>
      <w:rPr>
        <w:rFonts w:ascii="Wingdings" w:hAnsi="Wingdings" w:hint="default"/>
      </w:rPr>
    </w:lvl>
  </w:abstractNum>
  <w:abstractNum w:abstractNumId="2" w15:restartNumberingAfterBreak="0">
    <w:nsid w:val="0F99028A"/>
    <w:multiLevelType w:val="hybridMultilevel"/>
    <w:tmpl w:val="6322825E"/>
    <w:lvl w:ilvl="0" w:tplc="0415000F">
      <w:start w:val="1"/>
      <w:numFmt w:val="decimal"/>
      <w:lvlText w:val="%1."/>
      <w:lvlJc w:val="left"/>
      <w:pPr>
        <w:ind w:left="1145" w:hanging="360"/>
      </w:pPr>
      <w:rPr>
        <w:rFonts w:hint="default"/>
      </w:rPr>
    </w:lvl>
    <w:lvl w:ilvl="1" w:tplc="FFFFFFFF" w:tentative="1">
      <w:start w:val="1"/>
      <w:numFmt w:val="bullet"/>
      <w:lvlText w:val="o"/>
      <w:lvlJc w:val="left"/>
      <w:pPr>
        <w:ind w:left="1865" w:hanging="360"/>
      </w:pPr>
      <w:rPr>
        <w:rFonts w:ascii="Courier New" w:hAnsi="Courier New" w:cs="Courier New" w:hint="default"/>
      </w:rPr>
    </w:lvl>
    <w:lvl w:ilvl="2" w:tplc="FFFFFFFF" w:tentative="1">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3" w15:restartNumberingAfterBreak="0">
    <w:nsid w:val="0FF018EC"/>
    <w:multiLevelType w:val="hybridMultilevel"/>
    <w:tmpl w:val="8BD049EE"/>
    <w:lvl w:ilvl="0" w:tplc="897E4370">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29BD74D7"/>
    <w:multiLevelType w:val="hybridMultilevel"/>
    <w:tmpl w:val="DB9A245C"/>
    <w:lvl w:ilvl="0" w:tplc="65C83958">
      <w:start w:val="1"/>
      <w:numFmt w:val="decimal"/>
      <w:lvlText w:val="%1."/>
      <w:lvlJc w:val="left"/>
      <w:pPr>
        <w:ind w:left="720" w:hanging="360"/>
      </w:pPr>
      <w:rPr>
        <w:rFonts w:ascii="Poppins" w:hAnsi="Poppins" w:cs="Poppin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EFA5A72"/>
    <w:multiLevelType w:val="hybridMultilevel"/>
    <w:tmpl w:val="1826E3A4"/>
    <w:lvl w:ilvl="0" w:tplc="0415000B">
      <w:start w:val="1"/>
      <w:numFmt w:val="bullet"/>
      <w:lvlText w:val=""/>
      <w:lvlJc w:val="left"/>
      <w:pPr>
        <w:ind w:left="1145" w:hanging="360"/>
      </w:pPr>
      <w:rPr>
        <w:rFonts w:ascii="Wingdings" w:hAnsi="Wingdings"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6" w15:restartNumberingAfterBreak="0">
    <w:nsid w:val="33D23C4A"/>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1034BEE"/>
    <w:multiLevelType w:val="hybridMultilevel"/>
    <w:tmpl w:val="4392AAD4"/>
    <w:lvl w:ilvl="0" w:tplc="F238EBD2">
      <w:start w:val="1"/>
      <w:numFmt w:val="decimal"/>
      <w:lvlText w:val="%1."/>
      <w:lvlJc w:val="left"/>
      <w:pPr>
        <w:ind w:left="114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2E91C49"/>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63D1C5C"/>
    <w:multiLevelType w:val="hybridMultilevel"/>
    <w:tmpl w:val="662632B0"/>
    <w:lvl w:ilvl="0" w:tplc="E5882A62">
      <w:start w:val="1"/>
      <w:numFmt w:val="decimal"/>
      <w:lvlText w:val="%1."/>
      <w:lvlJc w:val="left"/>
      <w:pPr>
        <w:ind w:left="720" w:hanging="360"/>
      </w:pPr>
    </w:lvl>
    <w:lvl w:ilvl="1" w:tplc="600E5B62">
      <w:start w:val="1"/>
      <w:numFmt w:val="lowerLetter"/>
      <w:lvlText w:val="%2."/>
      <w:lvlJc w:val="left"/>
      <w:pPr>
        <w:ind w:left="1440" w:hanging="360"/>
      </w:pPr>
    </w:lvl>
    <w:lvl w:ilvl="2" w:tplc="42866D92">
      <w:start w:val="1"/>
      <w:numFmt w:val="lowerRoman"/>
      <w:lvlText w:val="%3."/>
      <w:lvlJc w:val="right"/>
      <w:pPr>
        <w:ind w:left="2160" w:hanging="180"/>
      </w:pPr>
    </w:lvl>
    <w:lvl w:ilvl="3" w:tplc="EDF686A6">
      <w:start w:val="1"/>
      <w:numFmt w:val="decimal"/>
      <w:lvlText w:val="%4."/>
      <w:lvlJc w:val="left"/>
      <w:pPr>
        <w:ind w:left="2880" w:hanging="360"/>
      </w:pPr>
    </w:lvl>
    <w:lvl w:ilvl="4" w:tplc="26DACAE6">
      <w:start w:val="1"/>
      <w:numFmt w:val="lowerLetter"/>
      <w:lvlText w:val="%5."/>
      <w:lvlJc w:val="left"/>
      <w:pPr>
        <w:ind w:left="3600" w:hanging="360"/>
      </w:pPr>
    </w:lvl>
    <w:lvl w:ilvl="5" w:tplc="93FA792A">
      <w:start w:val="1"/>
      <w:numFmt w:val="lowerRoman"/>
      <w:lvlText w:val="%6."/>
      <w:lvlJc w:val="right"/>
      <w:pPr>
        <w:ind w:left="4320" w:hanging="180"/>
      </w:pPr>
    </w:lvl>
    <w:lvl w:ilvl="6" w:tplc="BB9A9976">
      <w:start w:val="1"/>
      <w:numFmt w:val="decimal"/>
      <w:lvlText w:val="%7."/>
      <w:lvlJc w:val="left"/>
      <w:pPr>
        <w:ind w:left="5040" w:hanging="360"/>
      </w:pPr>
    </w:lvl>
    <w:lvl w:ilvl="7" w:tplc="E9005FF6">
      <w:start w:val="1"/>
      <w:numFmt w:val="lowerLetter"/>
      <w:lvlText w:val="%8."/>
      <w:lvlJc w:val="left"/>
      <w:pPr>
        <w:ind w:left="5760" w:hanging="360"/>
      </w:pPr>
    </w:lvl>
    <w:lvl w:ilvl="8" w:tplc="E560382C">
      <w:start w:val="1"/>
      <w:numFmt w:val="lowerRoman"/>
      <w:lvlText w:val="%9."/>
      <w:lvlJc w:val="right"/>
      <w:pPr>
        <w:ind w:left="6480" w:hanging="180"/>
      </w:pPr>
    </w:lvl>
  </w:abstractNum>
  <w:abstractNum w:abstractNumId="10" w15:restartNumberingAfterBreak="0">
    <w:nsid w:val="46BF61B4"/>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E928427"/>
    <w:multiLevelType w:val="hybridMultilevel"/>
    <w:tmpl w:val="E57A2456"/>
    <w:lvl w:ilvl="0" w:tplc="62D26FF0">
      <w:start w:val="1"/>
      <w:numFmt w:val="decimal"/>
      <w:lvlText w:val="%1."/>
      <w:lvlJc w:val="left"/>
      <w:pPr>
        <w:ind w:left="720" w:hanging="360"/>
      </w:pPr>
    </w:lvl>
    <w:lvl w:ilvl="1" w:tplc="BC8601C4">
      <w:start w:val="1"/>
      <w:numFmt w:val="lowerLetter"/>
      <w:lvlText w:val="%2."/>
      <w:lvlJc w:val="left"/>
      <w:pPr>
        <w:ind w:left="1440" w:hanging="360"/>
      </w:pPr>
    </w:lvl>
    <w:lvl w:ilvl="2" w:tplc="F4C604CC">
      <w:start w:val="1"/>
      <w:numFmt w:val="lowerRoman"/>
      <w:lvlText w:val="%3."/>
      <w:lvlJc w:val="right"/>
      <w:pPr>
        <w:ind w:left="2160" w:hanging="180"/>
      </w:pPr>
    </w:lvl>
    <w:lvl w:ilvl="3" w:tplc="56CE8776">
      <w:start w:val="1"/>
      <w:numFmt w:val="decimal"/>
      <w:lvlText w:val="%4."/>
      <w:lvlJc w:val="left"/>
      <w:pPr>
        <w:ind w:left="2880" w:hanging="360"/>
      </w:pPr>
    </w:lvl>
    <w:lvl w:ilvl="4" w:tplc="21507176">
      <w:start w:val="1"/>
      <w:numFmt w:val="lowerLetter"/>
      <w:lvlText w:val="%5."/>
      <w:lvlJc w:val="left"/>
      <w:pPr>
        <w:ind w:left="3600" w:hanging="360"/>
      </w:pPr>
    </w:lvl>
    <w:lvl w:ilvl="5" w:tplc="227EA3EC">
      <w:start w:val="1"/>
      <w:numFmt w:val="lowerRoman"/>
      <w:lvlText w:val="%6."/>
      <w:lvlJc w:val="right"/>
      <w:pPr>
        <w:ind w:left="4320" w:hanging="180"/>
      </w:pPr>
    </w:lvl>
    <w:lvl w:ilvl="6" w:tplc="141AAB64">
      <w:start w:val="1"/>
      <w:numFmt w:val="decimal"/>
      <w:lvlText w:val="%7."/>
      <w:lvlJc w:val="left"/>
      <w:pPr>
        <w:ind w:left="5040" w:hanging="360"/>
      </w:pPr>
    </w:lvl>
    <w:lvl w:ilvl="7" w:tplc="964AF91A">
      <w:start w:val="1"/>
      <w:numFmt w:val="lowerLetter"/>
      <w:lvlText w:val="%8."/>
      <w:lvlJc w:val="left"/>
      <w:pPr>
        <w:ind w:left="5760" w:hanging="360"/>
      </w:pPr>
    </w:lvl>
    <w:lvl w:ilvl="8" w:tplc="18EC5E9A">
      <w:start w:val="1"/>
      <w:numFmt w:val="lowerRoman"/>
      <w:lvlText w:val="%9."/>
      <w:lvlJc w:val="right"/>
      <w:pPr>
        <w:ind w:left="6480" w:hanging="180"/>
      </w:pPr>
    </w:lvl>
  </w:abstractNum>
  <w:abstractNum w:abstractNumId="12" w15:restartNumberingAfterBreak="0">
    <w:nsid w:val="53077550"/>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41A2145"/>
    <w:multiLevelType w:val="hybridMultilevel"/>
    <w:tmpl w:val="21DC541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4" w15:restartNumberingAfterBreak="0">
    <w:nsid w:val="5B0AEBBF"/>
    <w:multiLevelType w:val="hybridMultilevel"/>
    <w:tmpl w:val="FA4868B6"/>
    <w:lvl w:ilvl="0" w:tplc="897E4370">
      <w:start w:val="1"/>
      <w:numFmt w:val="decimal"/>
      <w:lvlText w:val="%1."/>
      <w:lvlJc w:val="left"/>
      <w:pPr>
        <w:ind w:left="720" w:hanging="360"/>
      </w:pPr>
    </w:lvl>
    <w:lvl w:ilvl="1" w:tplc="9B3A7440">
      <w:start w:val="1"/>
      <w:numFmt w:val="lowerLetter"/>
      <w:lvlText w:val="%2."/>
      <w:lvlJc w:val="left"/>
      <w:pPr>
        <w:ind w:left="1440" w:hanging="360"/>
      </w:pPr>
    </w:lvl>
    <w:lvl w:ilvl="2" w:tplc="569C1DBE">
      <w:start w:val="1"/>
      <w:numFmt w:val="lowerRoman"/>
      <w:lvlText w:val="%3."/>
      <w:lvlJc w:val="right"/>
      <w:pPr>
        <w:ind w:left="2160" w:hanging="180"/>
      </w:pPr>
    </w:lvl>
    <w:lvl w:ilvl="3" w:tplc="790882F0">
      <w:start w:val="1"/>
      <w:numFmt w:val="decimal"/>
      <w:lvlText w:val="%4."/>
      <w:lvlJc w:val="left"/>
      <w:pPr>
        <w:ind w:left="2880" w:hanging="360"/>
      </w:pPr>
    </w:lvl>
    <w:lvl w:ilvl="4" w:tplc="D78473D6">
      <w:start w:val="1"/>
      <w:numFmt w:val="lowerLetter"/>
      <w:lvlText w:val="%5."/>
      <w:lvlJc w:val="left"/>
      <w:pPr>
        <w:ind w:left="3600" w:hanging="360"/>
      </w:pPr>
    </w:lvl>
    <w:lvl w:ilvl="5" w:tplc="408CC1DE">
      <w:start w:val="1"/>
      <w:numFmt w:val="lowerRoman"/>
      <w:lvlText w:val="%6."/>
      <w:lvlJc w:val="right"/>
      <w:pPr>
        <w:ind w:left="4320" w:hanging="180"/>
      </w:pPr>
    </w:lvl>
    <w:lvl w:ilvl="6" w:tplc="0BA2B374">
      <w:start w:val="1"/>
      <w:numFmt w:val="decimal"/>
      <w:lvlText w:val="%7."/>
      <w:lvlJc w:val="left"/>
      <w:pPr>
        <w:ind w:left="5040" w:hanging="360"/>
      </w:pPr>
    </w:lvl>
    <w:lvl w:ilvl="7" w:tplc="E64214FA">
      <w:start w:val="1"/>
      <w:numFmt w:val="lowerLetter"/>
      <w:lvlText w:val="%8."/>
      <w:lvlJc w:val="left"/>
      <w:pPr>
        <w:ind w:left="5760" w:hanging="360"/>
      </w:pPr>
    </w:lvl>
    <w:lvl w:ilvl="8" w:tplc="3354A7AE">
      <w:start w:val="1"/>
      <w:numFmt w:val="lowerRoman"/>
      <w:lvlText w:val="%9."/>
      <w:lvlJc w:val="right"/>
      <w:pPr>
        <w:ind w:left="6480" w:hanging="180"/>
      </w:pPr>
    </w:lvl>
  </w:abstractNum>
  <w:abstractNum w:abstractNumId="15" w15:restartNumberingAfterBreak="0">
    <w:nsid w:val="5ECB6E4A"/>
    <w:multiLevelType w:val="hybridMultilevel"/>
    <w:tmpl w:val="5B0C428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3C4CD33"/>
    <w:multiLevelType w:val="hybridMultilevel"/>
    <w:tmpl w:val="34202326"/>
    <w:lvl w:ilvl="0" w:tplc="E7BEEC86">
      <w:start w:val="1"/>
      <w:numFmt w:val="decimal"/>
      <w:lvlText w:val="%1."/>
      <w:lvlJc w:val="left"/>
      <w:pPr>
        <w:ind w:left="720" w:hanging="360"/>
      </w:pPr>
    </w:lvl>
    <w:lvl w:ilvl="1" w:tplc="6AE2DC50">
      <w:start w:val="1"/>
      <w:numFmt w:val="lowerLetter"/>
      <w:lvlText w:val="%2."/>
      <w:lvlJc w:val="left"/>
      <w:pPr>
        <w:ind w:left="1440" w:hanging="360"/>
      </w:pPr>
    </w:lvl>
    <w:lvl w:ilvl="2" w:tplc="87567F70">
      <w:start w:val="1"/>
      <w:numFmt w:val="lowerRoman"/>
      <w:lvlText w:val="%3."/>
      <w:lvlJc w:val="right"/>
      <w:pPr>
        <w:ind w:left="2160" w:hanging="180"/>
      </w:pPr>
    </w:lvl>
    <w:lvl w:ilvl="3" w:tplc="5CAEE9AE">
      <w:start w:val="1"/>
      <w:numFmt w:val="decimal"/>
      <w:lvlText w:val="%4."/>
      <w:lvlJc w:val="left"/>
      <w:pPr>
        <w:ind w:left="2880" w:hanging="360"/>
      </w:pPr>
    </w:lvl>
    <w:lvl w:ilvl="4" w:tplc="3B92C1D8">
      <w:start w:val="1"/>
      <w:numFmt w:val="lowerLetter"/>
      <w:lvlText w:val="%5."/>
      <w:lvlJc w:val="left"/>
      <w:pPr>
        <w:ind w:left="3600" w:hanging="360"/>
      </w:pPr>
    </w:lvl>
    <w:lvl w:ilvl="5" w:tplc="ED2E9112">
      <w:start w:val="1"/>
      <w:numFmt w:val="lowerRoman"/>
      <w:lvlText w:val="%6."/>
      <w:lvlJc w:val="right"/>
      <w:pPr>
        <w:ind w:left="4320" w:hanging="180"/>
      </w:pPr>
    </w:lvl>
    <w:lvl w:ilvl="6" w:tplc="D2ACCF72">
      <w:start w:val="1"/>
      <w:numFmt w:val="decimal"/>
      <w:lvlText w:val="%7."/>
      <w:lvlJc w:val="left"/>
      <w:pPr>
        <w:ind w:left="5040" w:hanging="360"/>
      </w:pPr>
    </w:lvl>
    <w:lvl w:ilvl="7" w:tplc="E2E873C6">
      <w:start w:val="1"/>
      <w:numFmt w:val="lowerLetter"/>
      <w:lvlText w:val="%8."/>
      <w:lvlJc w:val="left"/>
      <w:pPr>
        <w:ind w:left="5760" w:hanging="360"/>
      </w:pPr>
    </w:lvl>
    <w:lvl w:ilvl="8" w:tplc="168418A6">
      <w:start w:val="1"/>
      <w:numFmt w:val="lowerRoman"/>
      <w:lvlText w:val="%9."/>
      <w:lvlJc w:val="right"/>
      <w:pPr>
        <w:ind w:left="6480" w:hanging="180"/>
      </w:pPr>
    </w:lvl>
  </w:abstractNum>
  <w:abstractNum w:abstractNumId="17" w15:restartNumberingAfterBreak="0">
    <w:nsid w:val="63DF3626"/>
    <w:multiLevelType w:val="hybridMultilevel"/>
    <w:tmpl w:val="E6F851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4E5F2F1"/>
    <w:multiLevelType w:val="hybridMultilevel"/>
    <w:tmpl w:val="3CF04EB2"/>
    <w:lvl w:ilvl="0" w:tplc="8BD84672">
      <w:start w:val="1"/>
      <w:numFmt w:val="decimal"/>
      <w:lvlText w:val="%1."/>
      <w:lvlJc w:val="left"/>
      <w:pPr>
        <w:ind w:left="720" w:hanging="360"/>
      </w:pPr>
    </w:lvl>
    <w:lvl w:ilvl="1" w:tplc="D51074B6">
      <w:start w:val="1"/>
      <w:numFmt w:val="lowerLetter"/>
      <w:lvlText w:val="%2."/>
      <w:lvlJc w:val="left"/>
      <w:pPr>
        <w:ind w:left="1440" w:hanging="360"/>
      </w:pPr>
    </w:lvl>
    <w:lvl w:ilvl="2" w:tplc="E7D2135C">
      <w:start w:val="1"/>
      <w:numFmt w:val="lowerRoman"/>
      <w:lvlText w:val="%3."/>
      <w:lvlJc w:val="right"/>
      <w:pPr>
        <w:ind w:left="2160" w:hanging="180"/>
      </w:pPr>
    </w:lvl>
    <w:lvl w:ilvl="3" w:tplc="1FD47E2E">
      <w:start w:val="1"/>
      <w:numFmt w:val="decimal"/>
      <w:lvlText w:val="%4."/>
      <w:lvlJc w:val="left"/>
      <w:pPr>
        <w:ind w:left="2880" w:hanging="360"/>
      </w:pPr>
    </w:lvl>
    <w:lvl w:ilvl="4" w:tplc="4066195E">
      <w:start w:val="1"/>
      <w:numFmt w:val="lowerLetter"/>
      <w:lvlText w:val="%5."/>
      <w:lvlJc w:val="left"/>
      <w:pPr>
        <w:ind w:left="3600" w:hanging="360"/>
      </w:pPr>
    </w:lvl>
    <w:lvl w:ilvl="5" w:tplc="B052DA9C">
      <w:start w:val="1"/>
      <w:numFmt w:val="lowerRoman"/>
      <w:lvlText w:val="%6."/>
      <w:lvlJc w:val="right"/>
      <w:pPr>
        <w:ind w:left="4320" w:hanging="180"/>
      </w:pPr>
    </w:lvl>
    <w:lvl w:ilvl="6" w:tplc="220806D2">
      <w:start w:val="1"/>
      <w:numFmt w:val="decimal"/>
      <w:lvlText w:val="%7."/>
      <w:lvlJc w:val="left"/>
      <w:pPr>
        <w:ind w:left="5040" w:hanging="360"/>
      </w:pPr>
    </w:lvl>
    <w:lvl w:ilvl="7" w:tplc="E3609B50">
      <w:start w:val="1"/>
      <w:numFmt w:val="lowerLetter"/>
      <w:lvlText w:val="%8."/>
      <w:lvlJc w:val="left"/>
      <w:pPr>
        <w:ind w:left="5760" w:hanging="360"/>
      </w:pPr>
    </w:lvl>
    <w:lvl w:ilvl="8" w:tplc="D3C00E5A">
      <w:start w:val="1"/>
      <w:numFmt w:val="lowerRoman"/>
      <w:lvlText w:val="%9."/>
      <w:lvlJc w:val="right"/>
      <w:pPr>
        <w:ind w:left="6480" w:hanging="180"/>
      </w:pPr>
    </w:lvl>
  </w:abstractNum>
  <w:abstractNum w:abstractNumId="19" w15:restartNumberingAfterBreak="0">
    <w:nsid w:val="694D0A78"/>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1F016C2"/>
    <w:multiLevelType w:val="hybridMultilevel"/>
    <w:tmpl w:val="1060B7B4"/>
    <w:lvl w:ilvl="0" w:tplc="0EB0EF78">
      <w:start w:val="1"/>
      <w:numFmt w:val="decimal"/>
      <w:lvlText w:val="%1."/>
      <w:lvlJc w:val="left"/>
      <w:pPr>
        <w:ind w:left="720" w:hanging="360"/>
      </w:pPr>
    </w:lvl>
    <w:lvl w:ilvl="1" w:tplc="87925A00">
      <w:start w:val="1"/>
      <w:numFmt w:val="lowerLetter"/>
      <w:lvlText w:val="%2."/>
      <w:lvlJc w:val="left"/>
      <w:pPr>
        <w:ind w:left="1440" w:hanging="360"/>
      </w:pPr>
    </w:lvl>
    <w:lvl w:ilvl="2" w:tplc="2056CB16">
      <w:start w:val="1"/>
      <w:numFmt w:val="lowerRoman"/>
      <w:lvlText w:val="%3."/>
      <w:lvlJc w:val="right"/>
      <w:pPr>
        <w:ind w:left="2160" w:hanging="180"/>
      </w:pPr>
    </w:lvl>
    <w:lvl w:ilvl="3" w:tplc="842C04B6">
      <w:start w:val="1"/>
      <w:numFmt w:val="decimal"/>
      <w:lvlText w:val="%4."/>
      <w:lvlJc w:val="left"/>
      <w:pPr>
        <w:ind w:left="2880" w:hanging="360"/>
      </w:pPr>
    </w:lvl>
    <w:lvl w:ilvl="4" w:tplc="30E8C044">
      <w:start w:val="1"/>
      <w:numFmt w:val="lowerLetter"/>
      <w:lvlText w:val="%5."/>
      <w:lvlJc w:val="left"/>
      <w:pPr>
        <w:ind w:left="3600" w:hanging="360"/>
      </w:pPr>
    </w:lvl>
    <w:lvl w:ilvl="5" w:tplc="8BA80DAA">
      <w:start w:val="1"/>
      <w:numFmt w:val="lowerRoman"/>
      <w:lvlText w:val="%6."/>
      <w:lvlJc w:val="right"/>
      <w:pPr>
        <w:ind w:left="4320" w:hanging="180"/>
      </w:pPr>
    </w:lvl>
    <w:lvl w:ilvl="6" w:tplc="B656AA56">
      <w:start w:val="1"/>
      <w:numFmt w:val="decimal"/>
      <w:lvlText w:val="%7."/>
      <w:lvlJc w:val="left"/>
      <w:pPr>
        <w:ind w:left="5040" w:hanging="360"/>
      </w:pPr>
    </w:lvl>
    <w:lvl w:ilvl="7" w:tplc="4168B6E2">
      <w:start w:val="1"/>
      <w:numFmt w:val="lowerLetter"/>
      <w:lvlText w:val="%8."/>
      <w:lvlJc w:val="left"/>
      <w:pPr>
        <w:ind w:left="5760" w:hanging="360"/>
      </w:pPr>
    </w:lvl>
    <w:lvl w:ilvl="8" w:tplc="8EACBE58">
      <w:start w:val="1"/>
      <w:numFmt w:val="lowerRoman"/>
      <w:lvlText w:val="%9."/>
      <w:lvlJc w:val="right"/>
      <w:pPr>
        <w:ind w:left="6480" w:hanging="180"/>
      </w:pPr>
    </w:lvl>
  </w:abstractNum>
  <w:abstractNum w:abstractNumId="21" w15:restartNumberingAfterBreak="0">
    <w:nsid w:val="76C1AB4F"/>
    <w:multiLevelType w:val="hybridMultilevel"/>
    <w:tmpl w:val="2FE4C2A8"/>
    <w:lvl w:ilvl="0" w:tplc="5F7CB3D8">
      <w:start w:val="1"/>
      <w:numFmt w:val="decimal"/>
      <w:lvlText w:val="%1."/>
      <w:lvlJc w:val="left"/>
      <w:pPr>
        <w:ind w:left="720" w:hanging="360"/>
      </w:pPr>
    </w:lvl>
    <w:lvl w:ilvl="1" w:tplc="F90602C8">
      <w:start w:val="1"/>
      <w:numFmt w:val="lowerLetter"/>
      <w:lvlText w:val="%2."/>
      <w:lvlJc w:val="left"/>
      <w:pPr>
        <w:ind w:left="1440" w:hanging="360"/>
      </w:pPr>
    </w:lvl>
    <w:lvl w:ilvl="2" w:tplc="1526A41A">
      <w:start w:val="1"/>
      <w:numFmt w:val="lowerRoman"/>
      <w:lvlText w:val="%3."/>
      <w:lvlJc w:val="right"/>
      <w:pPr>
        <w:ind w:left="2160" w:hanging="180"/>
      </w:pPr>
    </w:lvl>
    <w:lvl w:ilvl="3" w:tplc="1A9E63A6">
      <w:start w:val="1"/>
      <w:numFmt w:val="decimal"/>
      <w:lvlText w:val="%4."/>
      <w:lvlJc w:val="left"/>
      <w:pPr>
        <w:ind w:left="2880" w:hanging="360"/>
      </w:pPr>
    </w:lvl>
    <w:lvl w:ilvl="4" w:tplc="6120A486">
      <w:start w:val="1"/>
      <w:numFmt w:val="lowerLetter"/>
      <w:lvlText w:val="%5."/>
      <w:lvlJc w:val="left"/>
      <w:pPr>
        <w:ind w:left="3600" w:hanging="360"/>
      </w:pPr>
    </w:lvl>
    <w:lvl w:ilvl="5" w:tplc="2FE0E966">
      <w:start w:val="1"/>
      <w:numFmt w:val="lowerRoman"/>
      <w:lvlText w:val="%6."/>
      <w:lvlJc w:val="right"/>
      <w:pPr>
        <w:ind w:left="4320" w:hanging="180"/>
      </w:pPr>
    </w:lvl>
    <w:lvl w:ilvl="6" w:tplc="A63E1478">
      <w:start w:val="1"/>
      <w:numFmt w:val="decimal"/>
      <w:lvlText w:val="%7."/>
      <w:lvlJc w:val="left"/>
      <w:pPr>
        <w:ind w:left="5040" w:hanging="360"/>
      </w:pPr>
    </w:lvl>
    <w:lvl w:ilvl="7" w:tplc="9B9641BE">
      <w:start w:val="1"/>
      <w:numFmt w:val="lowerLetter"/>
      <w:lvlText w:val="%8."/>
      <w:lvlJc w:val="left"/>
      <w:pPr>
        <w:ind w:left="5760" w:hanging="360"/>
      </w:pPr>
    </w:lvl>
    <w:lvl w:ilvl="8" w:tplc="A61276DC">
      <w:start w:val="1"/>
      <w:numFmt w:val="lowerRoman"/>
      <w:lvlText w:val="%9."/>
      <w:lvlJc w:val="right"/>
      <w:pPr>
        <w:ind w:left="6480" w:hanging="180"/>
      </w:pPr>
    </w:lvl>
  </w:abstractNum>
  <w:abstractNum w:abstractNumId="22" w15:restartNumberingAfterBreak="0">
    <w:nsid w:val="7EFE30A2"/>
    <w:multiLevelType w:val="multilevel"/>
    <w:tmpl w:val="E2A44E6E"/>
    <w:lvl w:ilvl="0">
      <w:start w:val="1"/>
      <w:numFmt w:val="decimal"/>
      <w:lvlText w:val="%1."/>
      <w:lvlJc w:val="left"/>
      <w:pPr>
        <w:ind w:left="720" w:hanging="360"/>
      </w:pPr>
      <w:rPr>
        <w:rFonts w:ascii="Poppins" w:eastAsiaTheme="majorEastAsia" w:hAnsi="Poppins" w:cstheme="majorBidi"/>
      </w:rPr>
    </w:lvl>
    <w:lvl w:ilvl="1">
      <w:start w:val="1"/>
      <w:numFmt w:val="decimal"/>
      <w:pStyle w:val="Nagwek2"/>
      <w:isLgl/>
      <w:lvlText w:val="%1.%2."/>
      <w:lvlJc w:val="left"/>
      <w:pPr>
        <w:ind w:left="1080" w:hanging="720"/>
      </w:pPr>
      <w:rPr>
        <w:rFonts w:hint="default"/>
      </w:rPr>
    </w:lvl>
    <w:lvl w:ilvl="2">
      <w:start w:val="1"/>
      <w:numFmt w:val="decimal"/>
      <w:pStyle w:val="Nagwek3"/>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num w:numId="1" w16cid:durableId="1108045600">
    <w:abstractNumId w:val="17"/>
  </w:num>
  <w:num w:numId="2" w16cid:durableId="1937517448">
    <w:abstractNumId w:val="15"/>
  </w:num>
  <w:num w:numId="3" w16cid:durableId="1506356308">
    <w:abstractNumId w:val="22"/>
  </w:num>
  <w:num w:numId="4" w16cid:durableId="318272053">
    <w:abstractNumId w:val="4"/>
  </w:num>
  <w:num w:numId="5" w16cid:durableId="55278704">
    <w:abstractNumId w:val="5"/>
  </w:num>
  <w:num w:numId="6" w16cid:durableId="153885095">
    <w:abstractNumId w:val="13"/>
  </w:num>
  <w:num w:numId="7" w16cid:durableId="53817011">
    <w:abstractNumId w:val="20"/>
  </w:num>
  <w:num w:numId="8" w16cid:durableId="1900557088">
    <w:abstractNumId w:val="1"/>
  </w:num>
  <w:num w:numId="9" w16cid:durableId="833834169">
    <w:abstractNumId w:val="0"/>
  </w:num>
  <w:num w:numId="10" w16cid:durableId="895968288">
    <w:abstractNumId w:val="9"/>
  </w:num>
  <w:num w:numId="11" w16cid:durableId="709039614">
    <w:abstractNumId w:val="16"/>
  </w:num>
  <w:num w:numId="12" w16cid:durableId="118963739">
    <w:abstractNumId w:val="11"/>
  </w:num>
  <w:num w:numId="13" w16cid:durableId="1545294144">
    <w:abstractNumId w:val="14"/>
  </w:num>
  <w:num w:numId="14" w16cid:durableId="1403913584">
    <w:abstractNumId w:val="21"/>
  </w:num>
  <w:num w:numId="15" w16cid:durableId="73941527">
    <w:abstractNumId w:val="18"/>
  </w:num>
  <w:num w:numId="16" w16cid:durableId="300158056">
    <w:abstractNumId w:val="4"/>
  </w:num>
  <w:num w:numId="17" w16cid:durableId="480387544">
    <w:abstractNumId w:val="3"/>
  </w:num>
  <w:num w:numId="18" w16cid:durableId="487861608">
    <w:abstractNumId w:val="2"/>
  </w:num>
  <w:num w:numId="19" w16cid:durableId="1233153956">
    <w:abstractNumId w:val="7"/>
  </w:num>
  <w:num w:numId="20" w16cid:durableId="2139300044">
    <w:abstractNumId w:val="10"/>
  </w:num>
  <w:num w:numId="21" w16cid:durableId="1520123905">
    <w:abstractNumId w:val="8"/>
  </w:num>
  <w:num w:numId="22" w16cid:durableId="443968025">
    <w:abstractNumId w:val="6"/>
  </w:num>
  <w:num w:numId="23" w16cid:durableId="1206866270">
    <w:abstractNumId w:val="12"/>
  </w:num>
  <w:num w:numId="24" w16cid:durableId="162040739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116"/>
    <w:rsid w:val="000005B9"/>
    <w:rsid w:val="00003FA5"/>
    <w:rsid w:val="00032440"/>
    <w:rsid w:val="00042A65"/>
    <w:rsid w:val="00055983"/>
    <w:rsid w:val="00073662"/>
    <w:rsid w:val="000876C7"/>
    <w:rsid w:val="000908E4"/>
    <w:rsid w:val="00097E0F"/>
    <w:rsid w:val="000B78DA"/>
    <w:rsid w:val="000D722B"/>
    <w:rsid w:val="000F46BE"/>
    <w:rsid w:val="00111A26"/>
    <w:rsid w:val="00146A1B"/>
    <w:rsid w:val="0015425C"/>
    <w:rsid w:val="0017441F"/>
    <w:rsid w:val="00196A37"/>
    <w:rsid w:val="001B39C3"/>
    <w:rsid w:val="001C3D94"/>
    <w:rsid w:val="00367797"/>
    <w:rsid w:val="00401FA1"/>
    <w:rsid w:val="00405A14"/>
    <w:rsid w:val="004272D2"/>
    <w:rsid w:val="0045438D"/>
    <w:rsid w:val="00466B0D"/>
    <w:rsid w:val="004A4680"/>
    <w:rsid w:val="004A5439"/>
    <w:rsid w:val="004F7AF1"/>
    <w:rsid w:val="0054014D"/>
    <w:rsid w:val="005567C6"/>
    <w:rsid w:val="005A579B"/>
    <w:rsid w:val="005F5585"/>
    <w:rsid w:val="00674F12"/>
    <w:rsid w:val="006B36F8"/>
    <w:rsid w:val="006D5A89"/>
    <w:rsid w:val="006E59B7"/>
    <w:rsid w:val="006F1B2F"/>
    <w:rsid w:val="00703801"/>
    <w:rsid w:val="0071049D"/>
    <w:rsid w:val="00720B76"/>
    <w:rsid w:val="00736381"/>
    <w:rsid w:val="00746217"/>
    <w:rsid w:val="007F257C"/>
    <w:rsid w:val="008037BA"/>
    <w:rsid w:val="00811EFB"/>
    <w:rsid w:val="00817CCC"/>
    <w:rsid w:val="0084256E"/>
    <w:rsid w:val="00881F61"/>
    <w:rsid w:val="008A0453"/>
    <w:rsid w:val="008E211B"/>
    <w:rsid w:val="00951177"/>
    <w:rsid w:val="0096318D"/>
    <w:rsid w:val="009747F7"/>
    <w:rsid w:val="0099475F"/>
    <w:rsid w:val="009A1521"/>
    <w:rsid w:val="00A13208"/>
    <w:rsid w:val="00A76534"/>
    <w:rsid w:val="00A85BEB"/>
    <w:rsid w:val="00AC63E7"/>
    <w:rsid w:val="00B21354"/>
    <w:rsid w:val="00B30C01"/>
    <w:rsid w:val="00B37DC8"/>
    <w:rsid w:val="00B727A0"/>
    <w:rsid w:val="00B876CB"/>
    <w:rsid w:val="00BE6AA2"/>
    <w:rsid w:val="00BE76A2"/>
    <w:rsid w:val="00C0371D"/>
    <w:rsid w:val="00C05AA3"/>
    <w:rsid w:val="00C576C1"/>
    <w:rsid w:val="00C647EE"/>
    <w:rsid w:val="00CC3A53"/>
    <w:rsid w:val="00CC5207"/>
    <w:rsid w:val="00D27655"/>
    <w:rsid w:val="00D47453"/>
    <w:rsid w:val="00D56ADA"/>
    <w:rsid w:val="00D870BB"/>
    <w:rsid w:val="00DB48B2"/>
    <w:rsid w:val="00E06380"/>
    <w:rsid w:val="00E20C51"/>
    <w:rsid w:val="00E26B10"/>
    <w:rsid w:val="00E745DE"/>
    <w:rsid w:val="00EB648A"/>
    <w:rsid w:val="00F00116"/>
    <w:rsid w:val="00F20904"/>
    <w:rsid w:val="00F35BB8"/>
    <w:rsid w:val="00F41F1D"/>
    <w:rsid w:val="00F6294A"/>
    <w:rsid w:val="00FA6018"/>
    <w:rsid w:val="00FB198A"/>
    <w:rsid w:val="00FB290D"/>
    <w:rsid w:val="00FB74BD"/>
    <w:rsid w:val="00FF4E0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918E1A"/>
  <w15:chartTrackingRefBased/>
  <w15:docId w15:val="{A4F5B329-4F0E-C143-A273-138C7A2DE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47453"/>
    <w:pPr>
      <w:spacing w:before="120" w:after="120" w:line="360" w:lineRule="auto"/>
      <w:ind w:firstLine="720"/>
      <w:jc w:val="both"/>
    </w:pPr>
    <w:rPr>
      <w:rFonts w:ascii="Poppins" w:hAnsi="Poppins"/>
      <w:kern w:val="0"/>
      <w:sz w:val="22"/>
      <w:szCs w:val="22"/>
      <w:lang w:val="fr-BE"/>
      <w14:ligatures w14:val="none"/>
    </w:rPr>
  </w:style>
  <w:style w:type="paragraph" w:styleId="Nagwek1">
    <w:name w:val="heading 1"/>
    <w:basedOn w:val="Normalny"/>
    <w:next w:val="Normalny"/>
    <w:link w:val="Nagwek1Znak"/>
    <w:uiPriority w:val="9"/>
    <w:qFormat/>
    <w:rsid w:val="00D47453"/>
    <w:pPr>
      <w:keepNext/>
      <w:keepLines/>
      <w:spacing w:before="240" w:after="240" w:line="240" w:lineRule="auto"/>
      <w:ind w:firstLine="0"/>
      <w:outlineLvl w:val="0"/>
    </w:pPr>
    <w:rPr>
      <w:rFonts w:eastAsiaTheme="majorEastAsia" w:cstheme="majorBidi"/>
      <w:b/>
      <w:color w:val="3E762A"/>
      <w:kern w:val="2"/>
      <w:sz w:val="28"/>
      <w:szCs w:val="40"/>
      <w14:ligatures w14:val="standardContextual"/>
    </w:rPr>
  </w:style>
  <w:style w:type="paragraph" w:styleId="Nagwek2">
    <w:name w:val="heading 2"/>
    <w:basedOn w:val="Normalny"/>
    <w:next w:val="Normalny"/>
    <w:link w:val="Nagwek2Znak"/>
    <w:uiPriority w:val="9"/>
    <w:unhideWhenUsed/>
    <w:qFormat/>
    <w:rsid w:val="00D47453"/>
    <w:pPr>
      <w:keepNext/>
      <w:keepLines/>
      <w:numPr>
        <w:ilvl w:val="1"/>
        <w:numId w:val="3"/>
      </w:numPr>
      <w:spacing w:line="276" w:lineRule="auto"/>
      <w:ind w:left="715" w:hanging="431"/>
      <w:outlineLvl w:val="1"/>
    </w:pPr>
    <w:rPr>
      <w:rFonts w:eastAsiaTheme="majorEastAsia" w:cstheme="majorBidi"/>
      <w:b/>
      <w:color w:val="3E762A"/>
      <w:sz w:val="24"/>
      <w:szCs w:val="26"/>
      <w:lang w:val="en-GB"/>
    </w:rPr>
  </w:style>
  <w:style w:type="paragraph" w:styleId="Nagwek3">
    <w:name w:val="heading 3"/>
    <w:basedOn w:val="Normalny"/>
    <w:next w:val="Normalny"/>
    <w:link w:val="Nagwek3Znak"/>
    <w:uiPriority w:val="9"/>
    <w:unhideWhenUsed/>
    <w:qFormat/>
    <w:rsid w:val="00D47453"/>
    <w:pPr>
      <w:keepNext/>
      <w:keepLines/>
      <w:numPr>
        <w:ilvl w:val="2"/>
        <w:numId w:val="3"/>
      </w:numPr>
      <w:spacing w:line="240" w:lineRule="auto"/>
      <w:ind w:left="998" w:hanging="431"/>
      <w:outlineLvl w:val="2"/>
    </w:pPr>
    <w:rPr>
      <w:rFonts w:eastAsiaTheme="majorEastAsia" w:cstheme="majorBidi"/>
      <w:b/>
      <w:color w:val="3E762A"/>
      <w:kern w:val="2"/>
      <w:sz w:val="24"/>
      <w:szCs w:val="28"/>
      <w:lang w:val="en-GB"/>
      <w14:ligatures w14:val="standardContextual"/>
    </w:rPr>
  </w:style>
  <w:style w:type="paragraph" w:styleId="Nagwek4">
    <w:name w:val="heading 4"/>
    <w:basedOn w:val="Normalny"/>
    <w:next w:val="Normalny"/>
    <w:link w:val="Nagwek4Znak"/>
    <w:uiPriority w:val="9"/>
    <w:unhideWhenUsed/>
    <w:qFormat/>
    <w:rsid w:val="00D47453"/>
    <w:pPr>
      <w:keepNext/>
      <w:keepLines/>
      <w:spacing w:line="240" w:lineRule="auto"/>
      <w:ind w:left="1282" w:hanging="431"/>
      <w:outlineLvl w:val="3"/>
    </w:pPr>
    <w:rPr>
      <w:rFonts w:eastAsiaTheme="majorEastAsia" w:cstheme="majorBidi"/>
      <w:iCs/>
      <w:color w:val="3E762A"/>
      <w:kern w:val="2"/>
      <w:sz w:val="24"/>
      <w:szCs w:val="24"/>
      <w14:ligatures w14:val="standardContextual"/>
    </w:rPr>
  </w:style>
  <w:style w:type="paragraph" w:styleId="Nagwek5">
    <w:name w:val="heading 5"/>
    <w:basedOn w:val="Normalny"/>
    <w:next w:val="Normalny"/>
    <w:link w:val="Nagwek5Znak"/>
    <w:uiPriority w:val="9"/>
    <w:semiHidden/>
    <w:unhideWhenUsed/>
    <w:qFormat/>
    <w:rsid w:val="00F00116"/>
    <w:pPr>
      <w:keepNext/>
      <w:keepLines/>
      <w:spacing w:before="80" w:after="40" w:line="240" w:lineRule="auto"/>
      <w:outlineLvl w:val="4"/>
    </w:pPr>
    <w:rPr>
      <w:rFonts w:eastAsiaTheme="majorEastAsia" w:cstheme="majorBidi"/>
      <w:color w:val="0F4761" w:themeColor="accent1" w:themeShade="BF"/>
      <w:kern w:val="2"/>
      <w:sz w:val="24"/>
      <w:szCs w:val="24"/>
      <w14:ligatures w14:val="standardContextual"/>
    </w:rPr>
  </w:style>
  <w:style w:type="paragraph" w:styleId="Nagwek6">
    <w:name w:val="heading 6"/>
    <w:basedOn w:val="Normalny"/>
    <w:next w:val="Normalny"/>
    <w:link w:val="Nagwek6Znak"/>
    <w:uiPriority w:val="9"/>
    <w:semiHidden/>
    <w:unhideWhenUsed/>
    <w:qFormat/>
    <w:rsid w:val="00F00116"/>
    <w:pPr>
      <w:keepNext/>
      <w:keepLines/>
      <w:spacing w:before="40" w:after="0" w:line="240" w:lineRule="auto"/>
      <w:outlineLvl w:val="5"/>
    </w:pPr>
    <w:rPr>
      <w:rFonts w:eastAsiaTheme="majorEastAsia" w:cstheme="majorBidi"/>
      <w:i/>
      <w:iCs/>
      <w:color w:val="595959" w:themeColor="text1" w:themeTint="A6"/>
      <w:kern w:val="2"/>
      <w:sz w:val="24"/>
      <w:szCs w:val="24"/>
      <w14:ligatures w14:val="standardContextual"/>
    </w:rPr>
  </w:style>
  <w:style w:type="paragraph" w:styleId="Nagwek7">
    <w:name w:val="heading 7"/>
    <w:basedOn w:val="Normalny"/>
    <w:next w:val="Normalny"/>
    <w:link w:val="Nagwek7Znak"/>
    <w:uiPriority w:val="9"/>
    <w:semiHidden/>
    <w:unhideWhenUsed/>
    <w:qFormat/>
    <w:rsid w:val="00F00116"/>
    <w:pPr>
      <w:keepNext/>
      <w:keepLines/>
      <w:spacing w:before="40" w:after="0" w:line="240" w:lineRule="auto"/>
      <w:outlineLvl w:val="6"/>
    </w:pPr>
    <w:rPr>
      <w:rFonts w:eastAsiaTheme="majorEastAsia" w:cstheme="majorBidi"/>
      <w:color w:val="595959" w:themeColor="text1" w:themeTint="A6"/>
      <w:kern w:val="2"/>
      <w:sz w:val="24"/>
      <w:szCs w:val="24"/>
      <w14:ligatures w14:val="standardContextual"/>
    </w:rPr>
  </w:style>
  <w:style w:type="paragraph" w:styleId="Nagwek8">
    <w:name w:val="heading 8"/>
    <w:basedOn w:val="Normalny"/>
    <w:next w:val="Normalny"/>
    <w:link w:val="Nagwek8Znak"/>
    <w:uiPriority w:val="9"/>
    <w:semiHidden/>
    <w:unhideWhenUsed/>
    <w:qFormat/>
    <w:rsid w:val="00F00116"/>
    <w:pPr>
      <w:keepNext/>
      <w:keepLines/>
      <w:spacing w:after="0" w:line="240" w:lineRule="auto"/>
      <w:outlineLvl w:val="7"/>
    </w:pPr>
    <w:rPr>
      <w:rFonts w:eastAsiaTheme="majorEastAsia" w:cstheme="majorBidi"/>
      <w:i/>
      <w:iCs/>
      <w:color w:val="272727" w:themeColor="text1" w:themeTint="D8"/>
      <w:kern w:val="2"/>
      <w:sz w:val="24"/>
      <w:szCs w:val="24"/>
      <w14:ligatures w14:val="standardContextual"/>
    </w:rPr>
  </w:style>
  <w:style w:type="paragraph" w:styleId="Nagwek9">
    <w:name w:val="heading 9"/>
    <w:basedOn w:val="Normalny"/>
    <w:next w:val="Normalny"/>
    <w:link w:val="Nagwek9Znak"/>
    <w:uiPriority w:val="9"/>
    <w:semiHidden/>
    <w:unhideWhenUsed/>
    <w:qFormat/>
    <w:rsid w:val="00F00116"/>
    <w:pPr>
      <w:keepNext/>
      <w:keepLines/>
      <w:spacing w:after="0" w:line="240" w:lineRule="auto"/>
      <w:outlineLvl w:val="8"/>
    </w:pPr>
    <w:rPr>
      <w:rFonts w:eastAsiaTheme="majorEastAsia" w:cstheme="majorBidi"/>
      <w:color w:val="272727" w:themeColor="text1" w:themeTint="D8"/>
      <w:kern w:val="2"/>
      <w:sz w:val="24"/>
      <w:szCs w:val="24"/>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47453"/>
    <w:rPr>
      <w:rFonts w:ascii="Poppins" w:eastAsiaTheme="majorEastAsia" w:hAnsi="Poppins" w:cstheme="majorBidi"/>
      <w:b/>
      <w:color w:val="3E762A"/>
      <w:sz w:val="28"/>
      <w:szCs w:val="40"/>
      <w:lang w:val="fr-BE"/>
    </w:rPr>
  </w:style>
  <w:style w:type="character" w:customStyle="1" w:styleId="Nagwek2Znak">
    <w:name w:val="Nagłówek 2 Znak"/>
    <w:basedOn w:val="Domylnaczcionkaakapitu"/>
    <w:link w:val="Nagwek2"/>
    <w:uiPriority w:val="9"/>
    <w:rsid w:val="00D47453"/>
    <w:rPr>
      <w:rFonts w:ascii="Poppins" w:eastAsiaTheme="majorEastAsia" w:hAnsi="Poppins" w:cstheme="majorBidi"/>
      <w:b/>
      <w:color w:val="3E762A"/>
      <w:kern w:val="0"/>
      <w:szCs w:val="26"/>
      <w:lang w:val="en-GB"/>
      <w14:ligatures w14:val="none"/>
    </w:rPr>
  </w:style>
  <w:style w:type="character" w:customStyle="1" w:styleId="Nagwek3Znak">
    <w:name w:val="Nagłówek 3 Znak"/>
    <w:basedOn w:val="Domylnaczcionkaakapitu"/>
    <w:link w:val="Nagwek3"/>
    <w:uiPriority w:val="9"/>
    <w:rsid w:val="00D47453"/>
    <w:rPr>
      <w:rFonts w:ascii="Poppins" w:eastAsiaTheme="majorEastAsia" w:hAnsi="Poppins" w:cstheme="majorBidi"/>
      <w:b/>
      <w:color w:val="3E762A"/>
      <w:szCs w:val="28"/>
      <w:lang w:val="en-GB"/>
    </w:rPr>
  </w:style>
  <w:style w:type="character" w:customStyle="1" w:styleId="Nagwek4Znak">
    <w:name w:val="Nagłówek 4 Znak"/>
    <w:basedOn w:val="Domylnaczcionkaakapitu"/>
    <w:link w:val="Nagwek4"/>
    <w:uiPriority w:val="9"/>
    <w:rsid w:val="00D47453"/>
    <w:rPr>
      <w:rFonts w:ascii="Poppins" w:eastAsiaTheme="majorEastAsia" w:hAnsi="Poppins" w:cstheme="majorBidi"/>
      <w:iCs/>
      <w:color w:val="3E762A"/>
      <w:lang w:val="fr-BE"/>
    </w:rPr>
  </w:style>
  <w:style w:type="character" w:customStyle="1" w:styleId="Nagwek5Znak">
    <w:name w:val="Nagłówek 5 Znak"/>
    <w:basedOn w:val="Domylnaczcionkaakapitu"/>
    <w:link w:val="Nagwek5"/>
    <w:uiPriority w:val="9"/>
    <w:semiHidden/>
    <w:rsid w:val="00F0011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F0011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0011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0011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00116"/>
    <w:rPr>
      <w:rFonts w:eastAsiaTheme="majorEastAsia" w:cstheme="majorBidi"/>
      <w:color w:val="272727" w:themeColor="text1" w:themeTint="D8"/>
    </w:rPr>
  </w:style>
  <w:style w:type="paragraph" w:styleId="Tytu">
    <w:name w:val="Title"/>
    <w:basedOn w:val="Normalny"/>
    <w:next w:val="Normalny"/>
    <w:link w:val="TytuZnak"/>
    <w:uiPriority w:val="10"/>
    <w:qFormat/>
    <w:rsid w:val="00F0011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ytuZnak">
    <w:name w:val="Tytuł Znak"/>
    <w:basedOn w:val="Domylnaczcionkaakapitu"/>
    <w:link w:val="Tytu"/>
    <w:uiPriority w:val="10"/>
    <w:rsid w:val="00F0011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00116"/>
    <w:pPr>
      <w:numPr>
        <w:ilvl w:val="1"/>
      </w:numPr>
      <w:spacing w:after="160" w:line="240" w:lineRule="auto"/>
      <w:ind w:firstLine="720"/>
    </w:pPr>
    <w:rPr>
      <w:rFonts w:eastAsiaTheme="majorEastAsia" w:cstheme="majorBidi"/>
      <w:color w:val="595959" w:themeColor="text1" w:themeTint="A6"/>
      <w:spacing w:val="15"/>
      <w:kern w:val="2"/>
      <w:sz w:val="28"/>
      <w:szCs w:val="28"/>
      <w14:ligatures w14:val="standardContextual"/>
    </w:rPr>
  </w:style>
  <w:style w:type="character" w:customStyle="1" w:styleId="PodtytuZnak">
    <w:name w:val="Podtytuł Znak"/>
    <w:basedOn w:val="Domylnaczcionkaakapitu"/>
    <w:link w:val="Podtytu"/>
    <w:uiPriority w:val="11"/>
    <w:rsid w:val="00F0011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00116"/>
    <w:pPr>
      <w:spacing w:before="160" w:after="160" w:line="240" w:lineRule="auto"/>
      <w:jc w:val="center"/>
    </w:pPr>
    <w:rPr>
      <w:i/>
      <w:iCs/>
      <w:color w:val="404040" w:themeColor="text1" w:themeTint="BF"/>
      <w:kern w:val="2"/>
      <w:sz w:val="24"/>
      <w:szCs w:val="24"/>
      <w14:ligatures w14:val="standardContextual"/>
    </w:rPr>
  </w:style>
  <w:style w:type="character" w:customStyle="1" w:styleId="CytatZnak">
    <w:name w:val="Cytat Znak"/>
    <w:basedOn w:val="Domylnaczcionkaakapitu"/>
    <w:link w:val="Cytat"/>
    <w:uiPriority w:val="29"/>
    <w:rsid w:val="00F00116"/>
    <w:rPr>
      <w:i/>
      <w:iCs/>
      <w:color w:val="404040" w:themeColor="text1" w:themeTint="BF"/>
    </w:rPr>
  </w:style>
  <w:style w:type="paragraph" w:styleId="Akapitzlist">
    <w:name w:val="List Paragraph"/>
    <w:basedOn w:val="Normalny"/>
    <w:uiPriority w:val="34"/>
    <w:qFormat/>
    <w:rsid w:val="00F00116"/>
    <w:pPr>
      <w:spacing w:after="0" w:line="240" w:lineRule="auto"/>
      <w:ind w:left="720"/>
      <w:contextualSpacing/>
    </w:pPr>
    <w:rPr>
      <w:kern w:val="2"/>
      <w:sz w:val="24"/>
      <w:szCs w:val="24"/>
      <w14:ligatures w14:val="standardContextual"/>
    </w:rPr>
  </w:style>
  <w:style w:type="character" w:styleId="Wyrnienieintensywne">
    <w:name w:val="Intense Emphasis"/>
    <w:basedOn w:val="Domylnaczcionkaakapitu"/>
    <w:uiPriority w:val="21"/>
    <w:qFormat/>
    <w:rsid w:val="00F00116"/>
    <w:rPr>
      <w:i/>
      <w:iCs/>
      <w:color w:val="0F4761" w:themeColor="accent1" w:themeShade="BF"/>
    </w:rPr>
  </w:style>
  <w:style w:type="paragraph" w:styleId="Cytatintensywny">
    <w:name w:val="Intense Quote"/>
    <w:basedOn w:val="Normalny"/>
    <w:next w:val="Normalny"/>
    <w:link w:val="CytatintensywnyZnak"/>
    <w:uiPriority w:val="30"/>
    <w:qFormat/>
    <w:rsid w:val="00F00116"/>
    <w:pPr>
      <w:pBdr>
        <w:top w:val="single" w:sz="4" w:space="10" w:color="0F4761" w:themeColor="accent1" w:themeShade="BF"/>
        <w:bottom w:val="single" w:sz="4" w:space="10" w:color="0F4761" w:themeColor="accent1" w:themeShade="BF"/>
      </w:pBdr>
      <w:spacing w:before="360" w:after="360" w:line="240" w:lineRule="auto"/>
      <w:ind w:left="864" w:right="864"/>
      <w:jc w:val="center"/>
    </w:pPr>
    <w:rPr>
      <w:i/>
      <w:iCs/>
      <w:color w:val="0F4761" w:themeColor="accent1" w:themeShade="BF"/>
      <w:kern w:val="2"/>
      <w:sz w:val="24"/>
      <w:szCs w:val="24"/>
      <w14:ligatures w14:val="standardContextual"/>
    </w:rPr>
  </w:style>
  <w:style w:type="character" w:customStyle="1" w:styleId="CytatintensywnyZnak">
    <w:name w:val="Cytat intensywny Znak"/>
    <w:basedOn w:val="Domylnaczcionkaakapitu"/>
    <w:link w:val="Cytatintensywny"/>
    <w:uiPriority w:val="30"/>
    <w:rsid w:val="00F00116"/>
    <w:rPr>
      <w:i/>
      <w:iCs/>
      <w:color w:val="0F4761" w:themeColor="accent1" w:themeShade="BF"/>
    </w:rPr>
  </w:style>
  <w:style w:type="character" w:styleId="Odwoanieintensywne">
    <w:name w:val="Intense Reference"/>
    <w:basedOn w:val="Domylnaczcionkaakapitu"/>
    <w:uiPriority w:val="32"/>
    <w:qFormat/>
    <w:rsid w:val="00F00116"/>
    <w:rPr>
      <w:b/>
      <w:bCs/>
      <w:smallCaps/>
      <w:color w:val="0F4761" w:themeColor="accent1" w:themeShade="BF"/>
      <w:spacing w:val="5"/>
    </w:rPr>
  </w:style>
  <w:style w:type="paragraph" w:customStyle="1" w:styleId="Default">
    <w:name w:val="Default"/>
    <w:rsid w:val="00F00116"/>
    <w:pPr>
      <w:autoSpaceDE w:val="0"/>
      <w:autoSpaceDN w:val="0"/>
      <w:adjustRightInd w:val="0"/>
    </w:pPr>
    <w:rPr>
      <w:rFonts w:ascii="Calibri" w:hAnsi="Calibri" w:cs="Calibri"/>
      <w:color w:val="000000"/>
      <w:kern w:val="0"/>
      <w:lang w:val="fr-BE"/>
      <w14:ligatures w14:val="none"/>
    </w:rPr>
  </w:style>
  <w:style w:type="paragraph" w:styleId="Nagwek">
    <w:name w:val="header"/>
    <w:basedOn w:val="Normalny"/>
    <w:link w:val="NagwekZnak"/>
    <w:uiPriority w:val="99"/>
    <w:unhideWhenUsed/>
    <w:rsid w:val="00F0011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00116"/>
    <w:rPr>
      <w:kern w:val="0"/>
      <w:sz w:val="22"/>
      <w:szCs w:val="22"/>
      <w:lang w:val="fr-BE"/>
      <w14:ligatures w14:val="none"/>
    </w:rPr>
  </w:style>
  <w:style w:type="paragraph" w:styleId="Stopka">
    <w:name w:val="footer"/>
    <w:basedOn w:val="Normalny"/>
    <w:link w:val="StopkaZnak"/>
    <w:uiPriority w:val="99"/>
    <w:unhideWhenUsed/>
    <w:rsid w:val="00F0011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00116"/>
    <w:rPr>
      <w:kern w:val="0"/>
      <w:sz w:val="22"/>
      <w:szCs w:val="22"/>
      <w:lang w:val="fr-BE"/>
      <w14:ligatures w14:val="none"/>
    </w:rPr>
  </w:style>
  <w:style w:type="table" w:styleId="Tabela-Siatka">
    <w:name w:val="Table Grid"/>
    <w:basedOn w:val="Standardowy"/>
    <w:uiPriority w:val="59"/>
    <w:rsid w:val="00F00116"/>
    <w:rPr>
      <w:kern w:val="0"/>
      <w:sz w:val="22"/>
      <w:szCs w:val="22"/>
      <w:lang w:val="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uiPriority w:val="99"/>
    <w:semiHidden/>
    <w:unhideWhenUsed/>
    <w:rsid w:val="00F00116"/>
  </w:style>
  <w:style w:type="paragraph" w:styleId="Nagwekspisutreci">
    <w:name w:val="TOC Heading"/>
    <w:basedOn w:val="Nagwek1"/>
    <w:next w:val="Normalny"/>
    <w:uiPriority w:val="39"/>
    <w:unhideWhenUsed/>
    <w:qFormat/>
    <w:rsid w:val="00F00116"/>
    <w:pPr>
      <w:spacing w:before="480" w:after="0" w:line="276" w:lineRule="auto"/>
      <w:outlineLvl w:val="9"/>
    </w:pPr>
    <w:rPr>
      <w:rFonts w:ascii="Times New Roman" w:hAnsi="Times New Roman"/>
      <w:b w:val="0"/>
      <w:bCs/>
      <w:color w:val="0A2F41" w:themeColor="accent1" w:themeShade="80"/>
      <w:kern w:val="0"/>
      <w:szCs w:val="28"/>
      <w:lang w:val="en-US" w:eastAsia="ja-JP"/>
      <w14:ligatures w14:val="none"/>
    </w:rPr>
  </w:style>
  <w:style w:type="character" w:styleId="Hipercze">
    <w:name w:val="Hyperlink"/>
    <w:basedOn w:val="Domylnaczcionkaakapitu"/>
    <w:uiPriority w:val="99"/>
    <w:unhideWhenUsed/>
    <w:rsid w:val="00F00116"/>
    <w:rPr>
      <w:color w:val="467886" w:themeColor="hyperlink"/>
      <w:u w:val="single"/>
    </w:rPr>
  </w:style>
  <w:style w:type="paragraph" w:styleId="Spistreci1">
    <w:name w:val="toc 1"/>
    <w:basedOn w:val="Normalny"/>
    <w:next w:val="Normalny"/>
    <w:autoRedefine/>
    <w:uiPriority w:val="39"/>
    <w:unhideWhenUsed/>
    <w:rsid w:val="00BE76A2"/>
    <w:pPr>
      <w:spacing w:after="0"/>
    </w:pPr>
    <w:rPr>
      <w:b/>
      <w:bCs/>
      <w:i/>
      <w:iCs/>
      <w:sz w:val="24"/>
      <w:szCs w:val="24"/>
    </w:rPr>
  </w:style>
  <w:style w:type="paragraph" w:styleId="Spistreci2">
    <w:name w:val="toc 2"/>
    <w:basedOn w:val="Normalny"/>
    <w:next w:val="Normalny"/>
    <w:autoRedefine/>
    <w:uiPriority w:val="39"/>
    <w:unhideWhenUsed/>
    <w:rsid w:val="00F00116"/>
    <w:pPr>
      <w:spacing w:after="0"/>
      <w:ind w:left="220"/>
    </w:pPr>
    <w:rPr>
      <w:b/>
      <w:bCs/>
    </w:rPr>
  </w:style>
  <w:style w:type="paragraph" w:styleId="Spistreci3">
    <w:name w:val="toc 3"/>
    <w:basedOn w:val="Normalny"/>
    <w:next w:val="Normalny"/>
    <w:autoRedefine/>
    <w:uiPriority w:val="39"/>
    <w:unhideWhenUsed/>
    <w:rsid w:val="00F00116"/>
    <w:pPr>
      <w:spacing w:after="0"/>
      <w:ind w:left="440"/>
    </w:pPr>
    <w:rPr>
      <w:sz w:val="20"/>
      <w:szCs w:val="20"/>
    </w:rPr>
  </w:style>
  <w:style w:type="paragraph" w:styleId="Spistreci4">
    <w:name w:val="toc 4"/>
    <w:basedOn w:val="Normalny"/>
    <w:next w:val="Normalny"/>
    <w:autoRedefine/>
    <w:uiPriority w:val="39"/>
    <w:semiHidden/>
    <w:unhideWhenUsed/>
    <w:rsid w:val="00720B76"/>
    <w:pPr>
      <w:spacing w:after="0"/>
      <w:ind w:left="660"/>
    </w:pPr>
    <w:rPr>
      <w:sz w:val="20"/>
      <w:szCs w:val="20"/>
    </w:rPr>
  </w:style>
  <w:style w:type="paragraph" w:styleId="Spistreci5">
    <w:name w:val="toc 5"/>
    <w:basedOn w:val="Normalny"/>
    <w:next w:val="Normalny"/>
    <w:autoRedefine/>
    <w:uiPriority w:val="39"/>
    <w:semiHidden/>
    <w:unhideWhenUsed/>
    <w:rsid w:val="00720B76"/>
    <w:pPr>
      <w:spacing w:after="0"/>
      <w:ind w:left="880"/>
    </w:pPr>
    <w:rPr>
      <w:sz w:val="20"/>
      <w:szCs w:val="20"/>
    </w:rPr>
  </w:style>
  <w:style w:type="paragraph" w:styleId="Spistreci6">
    <w:name w:val="toc 6"/>
    <w:basedOn w:val="Normalny"/>
    <w:next w:val="Normalny"/>
    <w:autoRedefine/>
    <w:uiPriority w:val="39"/>
    <w:semiHidden/>
    <w:unhideWhenUsed/>
    <w:rsid w:val="00720B76"/>
    <w:pPr>
      <w:spacing w:after="0"/>
      <w:ind w:left="1100"/>
    </w:pPr>
    <w:rPr>
      <w:sz w:val="20"/>
      <w:szCs w:val="20"/>
    </w:rPr>
  </w:style>
  <w:style w:type="paragraph" w:styleId="Spistreci7">
    <w:name w:val="toc 7"/>
    <w:basedOn w:val="Normalny"/>
    <w:next w:val="Normalny"/>
    <w:autoRedefine/>
    <w:uiPriority w:val="39"/>
    <w:semiHidden/>
    <w:unhideWhenUsed/>
    <w:rsid w:val="00720B76"/>
    <w:pPr>
      <w:spacing w:after="0"/>
      <w:ind w:left="1320"/>
    </w:pPr>
    <w:rPr>
      <w:sz w:val="20"/>
      <w:szCs w:val="20"/>
    </w:rPr>
  </w:style>
  <w:style w:type="paragraph" w:styleId="Spistreci8">
    <w:name w:val="toc 8"/>
    <w:basedOn w:val="Normalny"/>
    <w:next w:val="Normalny"/>
    <w:autoRedefine/>
    <w:uiPriority w:val="39"/>
    <w:semiHidden/>
    <w:unhideWhenUsed/>
    <w:rsid w:val="00720B76"/>
    <w:pPr>
      <w:spacing w:after="0"/>
      <w:ind w:left="1540"/>
    </w:pPr>
    <w:rPr>
      <w:sz w:val="20"/>
      <w:szCs w:val="20"/>
    </w:rPr>
  </w:style>
  <w:style w:type="paragraph" w:styleId="Spistreci9">
    <w:name w:val="toc 9"/>
    <w:basedOn w:val="Normalny"/>
    <w:next w:val="Normalny"/>
    <w:autoRedefine/>
    <w:uiPriority w:val="39"/>
    <w:semiHidden/>
    <w:unhideWhenUsed/>
    <w:rsid w:val="00720B76"/>
    <w:pPr>
      <w:spacing w:after="0"/>
      <w:ind w:left="1760"/>
    </w:pPr>
    <w:rPr>
      <w:sz w:val="20"/>
      <w:szCs w:val="20"/>
    </w:rPr>
  </w:style>
  <w:style w:type="paragraph" w:styleId="Bezodstpw">
    <w:name w:val="No Spacing"/>
    <w:uiPriority w:val="1"/>
    <w:qFormat/>
    <w:rsid w:val="00D870BB"/>
    <w:rPr>
      <w:kern w:val="0"/>
      <w:sz w:val="22"/>
      <w:szCs w:val="22"/>
      <w:lang w:val="fr-BE"/>
      <w14:ligatures w14:val="none"/>
    </w:rPr>
  </w:style>
  <w:style w:type="character" w:styleId="Nierozpoznanawzmianka">
    <w:name w:val="Unresolved Mention"/>
    <w:basedOn w:val="Domylnaczcionkaakapitu"/>
    <w:uiPriority w:val="99"/>
    <w:semiHidden/>
    <w:unhideWhenUsed/>
    <w:rsid w:val="00042A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2CA07-E3A5-2147-8DDE-C3CA9ACA4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482</Words>
  <Characters>2895</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CAMPORESI Federico</dc:creator>
  <cp:keywords/>
  <dc:description/>
  <cp:lastModifiedBy>Karolina Rzechuła</cp:lastModifiedBy>
  <cp:revision>4</cp:revision>
  <dcterms:created xsi:type="dcterms:W3CDTF">2025-11-06T21:05:00Z</dcterms:created>
  <dcterms:modified xsi:type="dcterms:W3CDTF">2025-11-21T22:30:00Z</dcterms:modified>
</cp:coreProperties>
</file>